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F4C67" w14:textId="3458CDE6" w:rsidR="00CE7965" w:rsidRPr="00264876" w:rsidRDefault="00866C8E" w:rsidP="00264876">
      <w:pPr>
        <w:jc w:val="center"/>
        <w:rPr>
          <w:sz w:val="32"/>
          <w:szCs w:val="32"/>
        </w:rPr>
      </w:pPr>
      <w:r>
        <w:rPr>
          <w:sz w:val="32"/>
          <w:szCs w:val="32"/>
        </w:rPr>
        <w:t xml:space="preserve">Maverick Air, LLC, </w:t>
      </w:r>
      <w:r w:rsidR="00CE7965">
        <w:rPr>
          <w:sz w:val="32"/>
          <w:szCs w:val="32"/>
        </w:rPr>
        <w:t>Hanger Lease</w:t>
      </w:r>
      <w:r w:rsidR="00983D30">
        <w:rPr>
          <w:sz w:val="32"/>
          <w:szCs w:val="32"/>
        </w:rPr>
        <w:t xml:space="preserve"> Agreement</w:t>
      </w:r>
    </w:p>
    <w:p w14:paraId="336A7735" w14:textId="6CC08632" w:rsidR="00CE7965" w:rsidRDefault="00CE7965" w:rsidP="00CE7965">
      <w:pPr>
        <w:jc w:val="center"/>
      </w:pPr>
      <w:r>
        <w:t>Preliminary Statement</w:t>
      </w:r>
    </w:p>
    <w:p w14:paraId="7966C5C7" w14:textId="61D6EDC4" w:rsidR="00CE7965" w:rsidRDefault="00CE7965" w:rsidP="00264876">
      <w:pPr>
        <w:jc w:val="both"/>
      </w:pPr>
      <w:r>
        <w:tab/>
        <w:t xml:space="preserve">The City of Bloomfield, Iowa, hereinafter </w:t>
      </w:r>
      <w:r w:rsidR="00D40ECB">
        <w:t>“</w:t>
      </w:r>
      <w:r w:rsidR="00264876">
        <w:t>L</w:t>
      </w:r>
      <w:r>
        <w:t>essor,</w:t>
      </w:r>
      <w:r w:rsidR="00D40ECB">
        <w:t>”</w:t>
      </w:r>
      <w:r>
        <w:t xml:space="preserve"> is the owner of a municipal airport located in the City of Bloomfield</w:t>
      </w:r>
      <w:r w:rsidR="00D40ECB">
        <w:t>, Iowa</w:t>
      </w:r>
      <w:r>
        <w:t xml:space="preserve">. </w:t>
      </w:r>
      <w:r w:rsidR="00866C8E">
        <w:t xml:space="preserve">Maverick Air, </w:t>
      </w:r>
      <w:r>
        <w:t xml:space="preserve">LLC, hereinafter </w:t>
      </w:r>
      <w:r w:rsidR="00D40ECB">
        <w:t>“</w:t>
      </w:r>
      <w:r>
        <w:t>Lessee,</w:t>
      </w:r>
      <w:r w:rsidR="00D40ECB">
        <w:t>”</w:t>
      </w:r>
      <w:r>
        <w:t xml:space="preserve"> desires to lease a portion of said real estate for the purpose of erecting a hangar for the storage of aircraft</w:t>
      </w:r>
      <w:r w:rsidR="00D40ECB">
        <w:t xml:space="preserve"> at the airport</w:t>
      </w:r>
      <w:r>
        <w:t xml:space="preserve">. This agreement is entered into by and between the parties for the </w:t>
      </w:r>
      <w:r w:rsidR="00264876">
        <w:t>p</w:t>
      </w:r>
      <w:r>
        <w:t>urposes of clarifying the various conditions under which said lease arrangement is to take place.</w:t>
      </w:r>
    </w:p>
    <w:p w14:paraId="128D4CC5" w14:textId="5DFD38B0" w:rsidR="00CE7965" w:rsidRPr="00D40ECB" w:rsidRDefault="00D40ECB" w:rsidP="00CE7965">
      <w:pPr>
        <w:jc w:val="center"/>
        <w:rPr>
          <w:b/>
          <w:bCs/>
        </w:rPr>
      </w:pPr>
      <w:r w:rsidRPr="00D40ECB">
        <w:rPr>
          <w:b/>
          <w:bCs/>
        </w:rPr>
        <w:t>TERMS</w:t>
      </w:r>
    </w:p>
    <w:p w14:paraId="59E35CDF" w14:textId="187A637F" w:rsidR="00CE7965" w:rsidRDefault="008629CC" w:rsidP="00D40ECB">
      <w:pPr>
        <w:ind w:firstLine="720"/>
        <w:jc w:val="both"/>
      </w:pPr>
      <w:r>
        <w:t>NOW, THEREFORE, for good, sufficient and valuable consideration, be it agreed by and between the parties hereto that the arrangement shall take into consideration the following factors:</w:t>
      </w:r>
    </w:p>
    <w:p w14:paraId="1E64E2A3" w14:textId="6F9ECD25" w:rsidR="008629CC" w:rsidRDefault="00AE31A0" w:rsidP="00264876">
      <w:pPr>
        <w:pStyle w:val="ListParagraph"/>
        <w:numPr>
          <w:ilvl w:val="0"/>
          <w:numId w:val="1"/>
        </w:numPr>
        <w:jc w:val="both"/>
      </w:pPr>
      <w:r>
        <w:t xml:space="preserve"> </w:t>
      </w:r>
      <w:r w:rsidRPr="00264876">
        <w:rPr>
          <w:b/>
          <w:bCs/>
        </w:rPr>
        <w:t>Lease Area</w:t>
      </w:r>
      <w:r>
        <w:t xml:space="preserve">: The area to be leased by </w:t>
      </w:r>
      <w:r w:rsidR="00D40ECB">
        <w:t>L</w:t>
      </w:r>
      <w:r>
        <w:t xml:space="preserve">essor to </w:t>
      </w:r>
      <w:r w:rsidR="00D92A28">
        <w:t>Lessee is set out</w:t>
      </w:r>
      <w:r w:rsidR="00B51D49">
        <w:t xml:space="preserve"> marked in red</w:t>
      </w:r>
      <w:r w:rsidR="00D92A28">
        <w:t xml:space="preserve"> in Exhibit “A” hereto attached. Lessor’s sole obligation shall be to furnish the </w:t>
      </w:r>
      <w:r w:rsidR="008E0FAF">
        <w:t xml:space="preserve">real estate designated for purposes of </w:t>
      </w:r>
      <w:r w:rsidR="00D40ECB">
        <w:t xml:space="preserve">Lessee </w:t>
      </w:r>
      <w:r w:rsidR="008E0FAF">
        <w:t>erecting thereon</w:t>
      </w:r>
      <w:r w:rsidR="00D40ECB">
        <w:t xml:space="preserve"> a</w:t>
      </w:r>
      <w:r w:rsidR="008E0FAF">
        <w:t xml:space="preserve"> hangar for </w:t>
      </w:r>
      <w:r w:rsidR="006467BD">
        <w:t>storage of aircraft tog</w:t>
      </w:r>
      <w:r w:rsidR="001C6186">
        <w:t xml:space="preserve">ether with a small area for </w:t>
      </w:r>
      <w:r w:rsidR="00D40ECB">
        <w:t xml:space="preserve">an </w:t>
      </w:r>
      <w:r w:rsidR="008B2B14">
        <w:t>office.</w:t>
      </w:r>
    </w:p>
    <w:p w14:paraId="0244A411" w14:textId="77777777" w:rsidR="00264876" w:rsidRDefault="00264876" w:rsidP="00264876">
      <w:pPr>
        <w:pStyle w:val="ListParagraph"/>
        <w:ind w:left="1080"/>
        <w:jc w:val="both"/>
      </w:pPr>
    </w:p>
    <w:p w14:paraId="7BBAA7A0" w14:textId="7B040D40" w:rsidR="00756345" w:rsidRDefault="008B2B14" w:rsidP="00264876">
      <w:pPr>
        <w:pStyle w:val="ListParagraph"/>
        <w:numPr>
          <w:ilvl w:val="0"/>
          <w:numId w:val="1"/>
        </w:numPr>
        <w:jc w:val="both"/>
      </w:pPr>
      <w:r w:rsidRPr="00264876">
        <w:rPr>
          <w:b/>
          <w:bCs/>
        </w:rPr>
        <w:t>Lease Period</w:t>
      </w:r>
      <w:r>
        <w:t>: The lease period shall become effective on the 1</w:t>
      </w:r>
      <w:r w:rsidRPr="005C688D">
        <w:rPr>
          <w:vertAlign w:val="superscript"/>
        </w:rPr>
        <w:t>st</w:t>
      </w:r>
      <w:r>
        <w:t xml:space="preserve"> </w:t>
      </w:r>
      <w:r w:rsidR="00756345">
        <w:t xml:space="preserve">day of </w:t>
      </w:r>
      <w:r w:rsidR="004D35FF">
        <w:t>March</w:t>
      </w:r>
      <w:r w:rsidR="00D40ECB">
        <w:t>, 202</w:t>
      </w:r>
      <w:r w:rsidR="004D35FF">
        <w:t>5</w:t>
      </w:r>
      <w:r w:rsidR="00D40ECB">
        <w:t>,</w:t>
      </w:r>
      <w:r w:rsidR="00264876">
        <w:t xml:space="preserve"> a</w:t>
      </w:r>
      <w:r w:rsidR="00756345">
        <w:t xml:space="preserve">nd shall be for a term of </w:t>
      </w:r>
      <w:r w:rsidR="006C2341">
        <w:t>19 years 10 months</w:t>
      </w:r>
      <w:r w:rsidR="005C688D">
        <w:t xml:space="preserve"> with 3 extension</w:t>
      </w:r>
      <w:r w:rsidR="00D40ECB">
        <w:t>s</w:t>
      </w:r>
      <w:r w:rsidR="005C688D">
        <w:t xml:space="preserve"> of 10 years each.</w:t>
      </w:r>
      <w:r w:rsidR="006C2341">
        <w:t xml:space="preserve">  In the event Lessee wants to exercise one or more of the 10-year lease extensions, </w:t>
      </w:r>
      <w:r w:rsidR="006C2341" w:rsidRPr="00264876">
        <w:t xml:space="preserve">at least sixty (60) days prior to the expiration of the </w:t>
      </w:r>
      <w:r w:rsidR="006C2341">
        <w:t xml:space="preserve">initial </w:t>
      </w:r>
      <w:r w:rsidR="006C2341" w:rsidRPr="00264876">
        <w:t xml:space="preserve">term </w:t>
      </w:r>
      <w:r w:rsidR="006C2341">
        <w:t>or any extension term t</w:t>
      </w:r>
      <w:r w:rsidR="006C2341" w:rsidRPr="00264876">
        <w:t>hereof, Lessee shall notify Lessor</w:t>
      </w:r>
      <w:r w:rsidR="006C2341">
        <w:t xml:space="preserve"> in writing</w:t>
      </w:r>
      <w:r w:rsidR="006C2341" w:rsidRPr="00264876">
        <w:t xml:space="preserve"> that it desires to  extend the lease</w:t>
      </w:r>
      <w:r w:rsidR="006C2341">
        <w:t>.</w:t>
      </w:r>
    </w:p>
    <w:p w14:paraId="2256AB07" w14:textId="77777777" w:rsidR="00264876" w:rsidRDefault="00264876" w:rsidP="00264876">
      <w:pPr>
        <w:pStyle w:val="ListParagraph"/>
        <w:ind w:left="1080"/>
        <w:jc w:val="both"/>
      </w:pPr>
    </w:p>
    <w:p w14:paraId="3969D75D" w14:textId="70B31BF8" w:rsidR="005C688D" w:rsidRDefault="00CE1346" w:rsidP="00264876">
      <w:pPr>
        <w:pStyle w:val="ListParagraph"/>
        <w:numPr>
          <w:ilvl w:val="0"/>
          <w:numId w:val="1"/>
        </w:numPr>
        <w:jc w:val="both"/>
      </w:pPr>
      <w:r w:rsidRPr="00264876">
        <w:rPr>
          <w:b/>
          <w:bCs/>
        </w:rPr>
        <w:t>Rental Arrangements</w:t>
      </w:r>
      <w:r>
        <w:t xml:space="preserve">:  </w:t>
      </w:r>
      <w:r w:rsidR="008D511B">
        <w:t>Lessee shall pay to Lessor, upon the exec</w:t>
      </w:r>
      <w:r w:rsidR="00421BE2">
        <w:t>ution of th</w:t>
      </w:r>
      <w:r w:rsidR="00D40ECB">
        <w:t>is</w:t>
      </w:r>
      <w:r w:rsidR="00421BE2">
        <w:t xml:space="preserve"> </w:t>
      </w:r>
      <w:r w:rsidR="00D40ECB">
        <w:t>L</w:t>
      </w:r>
      <w:r w:rsidR="00421BE2">
        <w:t>ease</w:t>
      </w:r>
      <w:r w:rsidR="004D35FF">
        <w:t>,</w:t>
      </w:r>
      <w:r w:rsidR="00421BE2">
        <w:t xml:space="preserve"> an annual rental of $1,000.00, pro</w:t>
      </w:r>
      <w:r w:rsidR="00C852D7">
        <w:t xml:space="preserve">rated </w:t>
      </w:r>
      <w:r w:rsidR="00D40ECB">
        <w:t>to the date of possession</w:t>
      </w:r>
      <w:r w:rsidR="00264876">
        <w:t>.</w:t>
      </w:r>
      <w:r w:rsidR="00C852D7">
        <w:t xml:space="preserve"> The re</w:t>
      </w:r>
      <w:r w:rsidR="006056FC">
        <w:t xml:space="preserve">ntal amount </w:t>
      </w:r>
      <w:r w:rsidR="00093768">
        <w:t xml:space="preserve">will be </w:t>
      </w:r>
      <w:r w:rsidR="006056FC">
        <w:t xml:space="preserve">adjusted </w:t>
      </w:r>
      <w:r w:rsidR="00093768">
        <w:t>at five-year intervals beginning January 1, 20</w:t>
      </w:r>
      <w:r w:rsidR="00A42FF0">
        <w:t>30</w:t>
      </w:r>
      <w:r w:rsidR="00264876">
        <w:t xml:space="preserve">. </w:t>
      </w:r>
      <w:r w:rsidR="00D40ECB">
        <w:t xml:space="preserve">The rental </w:t>
      </w:r>
      <w:r w:rsidR="00A42FF0">
        <w:t xml:space="preserve">adjustment </w:t>
      </w:r>
      <w:r w:rsidR="000B7290">
        <w:t xml:space="preserve">will adjust </w:t>
      </w:r>
      <w:r w:rsidR="00D40ECB">
        <w:t xml:space="preserve">on the five-year intervals </w:t>
      </w:r>
      <w:r w:rsidR="000B7290">
        <w:t>with a cap of 5% per adjustment</w:t>
      </w:r>
      <w:r w:rsidR="005F4805">
        <w:t xml:space="preserve">. Any delinquency </w:t>
      </w:r>
      <w:r w:rsidR="00D40ECB">
        <w:t xml:space="preserve">of the </w:t>
      </w:r>
      <w:r w:rsidR="0010470C">
        <w:t>pay</w:t>
      </w:r>
      <w:r w:rsidR="005F4805">
        <w:t>ment</w:t>
      </w:r>
      <w:r w:rsidR="0010470C">
        <w:t xml:space="preserve"> of rent </w:t>
      </w:r>
      <w:r w:rsidR="005F4805">
        <w:t xml:space="preserve">shall bear interest at the rate of 8% per annum from due date until </w:t>
      </w:r>
      <w:r w:rsidR="0010470C">
        <w:t>date of payment</w:t>
      </w:r>
      <w:r w:rsidR="005F4805">
        <w:t>.</w:t>
      </w:r>
    </w:p>
    <w:p w14:paraId="14D11C35" w14:textId="77777777" w:rsidR="00264876" w:rsidRDefault="00264876" w:rsidP="00264876">
      <w:pPr>
        <w:pStyle w:val="ListParagraph"/>
        <w:ind w:left="1080"/>
        <w:jc w:val="both"/>
      </w:pPr>
    </w:p>
    <w:p w14:paraId="082B8A90" w14:textId="5CA096D0" w:rsidR="005F4805" w:rsidRDefault="00A67EEF" w:rsidP="00264876">
      <w:pPr>
        <w:pStyle w:val="ListParagraph"/>
        <w:numPr>
          <w:ilvl w:val="0"/>
          <w:numId w:val="1"/>
        </w:numPr>
        <w:jc w:val="both"/>
      </w:pPr>
      <w:r w:rsidRPr="00264876">
        <w:rPr>
          <w:b/>
          <w:bCs/>
        </w:rPr>
        <w:t>Lessee Building</w:t>
      </w:r>
      <w:r>
        <w:t>:</w:t>
      </w:r>
      <w:r w:rsidR="00A47E99">
        <w:t xml:space="preserve"> It is the intent of parties that </w:t>
      </w:r>
      <w:r w:rsidR="00264876">
        <w:t>L</w:t>
      </w:r>
      <w:r w:rsidR="00A47E99">
        <w:t xml:space="preserve">essee shall build </w:t>
      </w:r>
      <w:r w:rsidR="00356D60">
        <w:t xml:space="preserve">an aircraft hangar upon </w:t>
      </w:r>
      <w:r w:rsidR="0010470C">
        <w:t>the L</w:t>
      </w:r>
      <w:r w:rsidR="00356D60">
        <w:t xml:space="preserve">ease </w:t>
      </w:r>
      <w:r w:rsidR="0010470C">
        <w:t>A</w:t>
      </w:r>
      <w:r w:rsidR="00356D60">
        <w:t xml:space="preserve">rea with design and </w:t>
      </w:r>
      <w:r w:rsidR="009A5B5F">
        <w:t>specifics</w:t>
      </w:r>
      <w:r w:rsidR="005E5FA6">
        <w:t xml:space="preserve"> to be provided and given to the </w:t>
      </w:r>
      <w:r w:rsidR="00264876">
        <w:t>L</w:t>
      </w:r>
      <w:r w:rsidR="005E5FA6">
        <w:t>essor for approval</w:t>
      </w:r>
      <w:r w:rsidR="0010470C">
        <w:t xml:space="preserve"> prior to</w:t>
      </w:r>
      <w:r w:rsidR="005E5FA6">
        <w:t xml:space="preserve"> construc</w:t>
      </w:r>
      <w:r w:rsidR="00987B62">
        <w:t xml:space="preserve">tion in order that the design may conform to </w:t>
      </w:r>
      <w:r w:rsidR="00264876">
        <w:t>L</w:t>
      </w:r>
      <w:r w:rsidR="00987B62">
        <w:t>essor’s overall plans, and construction shall be reas</w:t>
      </w:r>
      <w:r w:rsidR="00144700">
        <w:t xml:space="preserve">onably safe, both as to </w:t>
      </w:r>
      <w:r w:rsidR="00144700">
        <w:lastRenderedPageBreak/>
        <w:t xml:space="preserve">wind and fire hazards. Lessee </w:t>
      </w:r>
      <w:r w:rsidR="0010470C">
        <w:t>shall</w:t>
      </w:r>
      <w:r w:rsidR="00144700">
        <w:t xml:space="preserve"> comply and be responsible </w:t>
      </w:r>
      <w:r w:rsidR="009A5B5F">
        <w:t>for compliance</w:t>
      </w:r>
      <w:r w:rsidR="003F2350">
        <w:t xml:space="preserve"> with all applicable rules,</w:t>
      </w:r>
      <w:r w:rsidR="008E18F6">
        <w:t xml:space="preserve"> regulations and </w:t>
      </w:r>
      <w:r w:rsidR="009A5B5F">
        <w:t>ordinances</w:t>
      </w:r>
      <w:r w:rsidR="008E18F6">
        <w:t xml:space="preserve"> of all governing </w:t>
      </w:r>
      <w:r w:rsidR="0010470C">
        <w:t>entities</w:t>
      </w:r>
      <w:r w:rsidR="004B4169">
        <w:t xml:space="preserve">, including, but not limited to, City of Bloomfield, Iowa, </w:t>
      </w:r>
      <w:r w:rsidR="0010470C">
        <w:t xml:space="preserve">Iowa </w:t>
      </w:r>
      <w:r w:rsidR="004B4169">
        <w:t>Department of Natural</w:t>
      </w:r>
      <w:r w:rsidR="00E154A4">
        <w:t xml:space="preserve"> Resources, State Fire Marshall, </w:t>
      </w:r>
      <w:r w:rsidR="0010470C">
        <w:t xml:space="preserve">Iowa </w:t>
      </w:r>
      <w:r w:rsidR="00E154A4">
        <w:t xml:space="preserve">Department of Environmental </w:t>
      </w:r>
      <w:r w:rsidR="009A5B5F">
        <w:t>Quality</w:t>
      </w:r>
      <w:r w:rsidR="00F210A4">
        <w:t xml:space="preserve"> and Federal Aviation Administration. </w:t>
      </w:r>
      <w:r w:rsidR="00FA74CD">
        <w:t xml:space="preserve">Lessee, by execution of this </w:t>
      </w:r>
      <w:r w:rsidR="0010470C">
        <w:t>A</w:t>
      </w:r>
      <w:r w:rsidR="007526DB">
        <w:t xml:space="preserve">greement, shall indemnify the City of Bloomfield </w:t>
      </w:r>
      <w:r w:rsidR="0010470C">
        <w:t xml:space="preserve">from </w:t>
      </w:r>
      <w:r w:rsidR="007526DB">
        <w:t xml:space="preserve">all public and private </w:t>
      </w:r>
      <w:r w:rsidR="00E714E5">
        <w:t>liability</w:t>
      </w:r>
      <w:r w:rsidR="005D4CE7">
        <w:t xml:space="preserve"> </w:t>
      </w:r>
      <w:r w:rsidR="00E714E5">
        <w:t xml:space="preserve">associated with the installation, operation and maintenance of such </w:t>
      </w:r>
      <w:r w:rsidR="005D4CE7">
        <w:t>installation</w:t>
      </w:r>
      <w:r w:rsidR="0010470C">
        <w:t>s</w:t>
      </w:r>
      <w:r w:rsidR="005D4CE7">
        <w:t xml:space="preserve"> as </w:t>
      </w:r>
      <w:r w:rsidR="0010470C">
        <w:t>L</w:t>
      </w:r>
      <w:r w:rsidR="005D4CE7">
        <w:t xml:space="preserve">essee may make under this </w:t>
      </w:r>
      <w:r w:rsidR="0010470C">
        <w:t>L</w:t>
      </w:r>
      <w:r w:rsidR="005D4CE7">
        <w:t xml:space="preserve">ease. Said hangar to be used </w:t>
      </w:r>
      <w:r w:rsidR="00073AE4">
        <w:t>solely for storage and maintenance of Lessee’s aircraft only in connection with Lessee’s business.</w:t>
      </w:r>
    </w:p>
    <w:p w14:paraId="46416274" w14:textId="4E578442" w:rsidR="00450595" w:rsidRDefault="00ED087C" w:rsidP="00264876">
      <w:pPr>
        <w:ind w:left="1080"/>
        <w:jc w:val="both"/>
      </w:pPr>
      <w:r>
        <w:t>L</w:t>
      </w:r>
      <w:r w:rsidR="00D973BD">
        <w:t>essee shall proceed to construct a City-approved airplane hangar on the area designa</w:t>
      </w:r>
      <w:r w:rsidR="00FD60C2">
        <w:t>ted</w:t>
      </w:r>
      <w:r w:rsidR="0010470C">
        <w:t xml:space="preserve"> in Exhibit “</w:t>
      </w:r>
      <w:r w:rsidR="007543B9">
        <w:t>A</w:t>
      </w:r>
      <w:r w:rsidR="0010470C">
        <w:t>”</w:t>
      </w:r>
      <w:r w:rsidR="00FD60C2">
        <w:t xml:space="preserve">, with the completion </w:t>
      </w:r>
      <w:r w:rsidR="0010470C">
        <w:t xml:space="preserve">date of </w:t>
      </w:r>
      <w:r w:rsidR="006A4BBF">
        <w:t>December 31, 2025</w:t>
      </w:r>
      <w:r w:rsidR="0010470C">
        <w:t>. The hangar shall be constructed</w:t>
      </w:r>
      <w:r w:rsidR="005A31A4">
        <w:t xml:space="preserve"> according to construction details shown</w:t>
      </w:r>
      <w:r w:rsidR="00982412">
        <w:t xml:space="preserve"> in Exhibit "B” </w:t>
      </w:r>
      <w:r w:rsidR="0010470C">
        <w:t>which shall be developed by Lessee and approved by Lessor prior to any construction activities</w:t>
      </w:r>
      <w:r w:rsidR="00982412">
        <w:t>.</w:t>
      </w:r>
      <w:r w:rsidR="0010470C">
        <w:t xml:space="preserve"> U</w:t>
      </w:r>
      <w:r w:rsidR="00E77B3A">
        <w:t xml:space="preserve">tilities shall be installed at </w:t>
      </w:r>
      <w:r w:rsidR="0010470C">
        <w:t>L</w:t>
      </w:r>
      <w:r w:rsidR="00E77B3A">
        <w:t>essee’s expense</w:t>
      </w:r>
      <w:r w:rsidR="00C7337A">
        <w:t>. Lessor agrees to provide snow removal on ramps adjacen</w:t>
      </w:r>
      <w:r w:rsidR="00917B4E">
        <w:t>t</w:t>
      </w:r>
      <w:r w:rsidR="00C7337A">
        <w:t xml:space="preserve"> to the area leased to </w:t>
      </w:r>
      <w:r w:rsidR="0010470C">
        <w:t>L</w:t>
      </w:r>
      <w:r w:rsidR="00917B4E">
        <w:t>essee.</w:t>
      </w:r>
    </w:p>
    <w:p w14:paraId="19F07CCA" w14:textId="5F0AAD25" w:rsidR="00264876" w:rsidRDefault="00F8427C" w:rsidP="00264876">
      <w:pPr>
        <w:pStyle w:val="ListParagraph"/>
        <w:numPr>
          <w:ilvl w:val="0"/>
          <w:numId w:val="1"/>
        </w:numPr>
        <w:jc w:val="both"/>
      </w:pPr>
      <w:r w:rsidRPr="0010470C">
        <w:rPr>
          <w:b/>
          <w:bCs/>
        </w:rPr>
        <w:t>Non-Assignment or Sale</w:t>
      </w:r>
      <w:r>
        <w:t>. Any assignment of Lessee’s interest herein or attempted sale of Lessee’s hangar</w:t>
      </w:r>
      <w:r w:rsidR="00F232E6">
        <w:t>, improvements, or any other installations shall be subject to L</w:t>
      </w:r>
      <w:r w:rsidR="00483C3B">
        <w:t>essor’s approval.  If not approved, Lessor sha</w:t>
      </w:r>
      <w:r w:rsidR="009E566A">
        <w:t xml:space="preserve">ll become the owner of all such improvements and all </w:t>
      </w:r>
      <w:r w:rsidR="0010470C">
        <w:t xml:space="preserve">of </w:t>
      </w:r>
      <w:r w:rsidR="009E566A">
        <w:t>Lessee</w:t>
      </w:r>
      <w:r w:rsidR="0010470C">
        <w:t>’s</w:t>
      </w:r>
      <w:r w:rsidR="009E566A">
        <w:t xml:space="preserve"> interest shall be terminated and held in naught</w:t>
      </w:r>
      <w:r w:rsidR="00D24296">
        <w:t xml:space="preserve">. Should Lessee be declared bankrupt or be </w:t>
      </w:r>
      <w:r w:rsidR="0010470C">
        <w:t>i</w:t>
      </w:r>
      <w:r w:rsidR="00D24296">
        <w:t xml:space="preserve">nvolved in </w:t>
      </w:r>
      <w:r w:rsidR="0010470C">
        <w:t>j</w:t>
      </w:r>
      <w:r w:rsidR="00A32236">
        <w:t>udicial sale, Lessor may, at its option</w:t>
      </w:r>
      <w:r w:rsidR="0010470C">
        <w:t>,</w:t>
      </w:r>
      <w:r w:rsidR="00A32236">
        <w:t xml:space="preserve"> immediately terminate this </w:t>
      </w:r>
      <w:r w:rsidR="0010470C">
        <w:t>L</w:t>
      </w:r>
      <w:r w:rsidR="00A32236">
        <w:t>ease and re-enter the premises by giving ten (10) days</w:t>
      </w:r>
      <w:r w:rsidR="00264876">
        <w:t>’</w:t>
      </w:r>
      <w:r w:rsidR="00A32236">
        <w:t xml:space="preserve"> </w:t>
      </w:r>
      <w:r w:rsidR="0010470C">
        <w:t xml:space="preserve"> written no</w:t>
      </w:r>
      <w:r w:rsidR="00A32236">
        <w:t>tice</w:t>
      </w:r>
      <w:r w:rsidR="00264876">
        <w:t xml:space="preserve">. </w:t>
      </w:r>
    </w:p>
    <w:p w14:paraId="64EE545C" w14:textId="77777777" w:rsidR="00264876" w:rsidRDefault="00264876" w:rsidP="00264876">
      <w:pPr>
        <w:pStyle w:val="ListParagraph"/>
        <w:ind w:left="1080"/>
        <w:jc w:val="both"/>
      </w:pPr>
    </w:p>
    <w:p w14:paraId="12638142" w14:textId="7E0CCE47" w:rsidR="00D40ECB" w:rsidRDefault="00264876" w:rsidP="00264876">
      <w:pPr>
        <w:pStyle w:val="ListParagraph"/>
        <w:numPr>
          <w:ilvl w:val="0"/>
          <w:numId w:val="1"/>
        </w:numPr>
        <w:jc w:val="both"/>
      </w:pPr>
      <w:r w:rsidRPr="00264876">
        <w:rPr>
          <w:b/>
          <w:bCs/>
        </w:rPr>
        <w:t>In</w:t>
      </w:r>
      <w:r w:rsidR="00D31069" w:rsidRPr="00264876">
        <w:rPr>
          <w:b/>
          <w:bCs/>
        </w:rPr>
        <w:t xml:space="preserve">surance and </w:t>
      </w:r>
      <w:r w:rsidR="009A5B5F" w:rsidRPr="00264876">
        <w:rPr>
          <w:b/>
          <w:bCs/>
        </w:rPr>
        <w:t>Indemnification</w:t>
      </w:r>
      <w:r w:rsidR="00D31069" w:rsidRPr="00264876">
        <w:t xml:space="preserve">. </w:t>
      </w:r>
      <w:r w:rsidRPr="00264876">
        <w:t xml:space="preserve">Lessee </w:t>
      </w:r>
      <w:r w:rsidR="0010470C">
        <w:t xml:space="preserve">shall </w:t>
      </w:r>
      <w:r w:rsidRPr="00264876">
        <w:t>procure and maintain casualty and liability insurance in an amount not less than $4,000,000 combined single limit, covering property damage, personal injury and medical payments. Such coverage to protect Lessor against any claim, damages, costs or expenses on account of injury to person, property, or to any property belonging to any person or persons by reason of such casualty, accident or other happening</w:t>
      </w:r>
      <w:r w:rsidR="0010470C">
        <w:t xml:space="preserve"> on or about the premises during the term of this Lease</w:t>
      </w:r>
      <w:r w:rsidRPr="00264876">
        <w:t>, except that caused by Lessor's own negligence</w:t>
      </w:r>
      <w:r w:rsidR="0010470C">
        <w:t>. Lessee agrees to i</w:t>
      </w:r>
      <w:r w:rsidRPr="00264876">
        <w:t>ndemnify Lessor from any and all injuries or damages or claims for damages that may be sustained or made by any person or persons whomsoever, as a result of the occupation and use of said premises by Lessee and</w:t>
      </w:r>
      <w:r w:rsidR="0010470C">
        <w:t>,</w:t>
      </w:r>
      <w:r w:rsidRPr="00264876">
        <w:t xml:space="preserve"> for that purpose, Lessee further agrees to defend any and all actions or causes of action that may be brought against Lessor as a result of the use of the premises by Lessee, including the payment of</w:t>
      </w:r>
      <w:r>
        <w:t xml:space="preserve"> </w:t>
      </w:r>
      <w:r w:rsidRPr="00264876">
        <w:t>attorney</w:t>
      </w:r>
      <w:r w:rsidR="0010470C">
        <w:t>’s</w:t>
      </w:r>
      <w:r w:rsidRPr="00264876">
        <w:t xml:space="preserve"> fees, court costs and other expenses in connection therewith</w:t>
      </w:r>
      <w:r w:rsidR="0010470C">
        <w:t>. I</w:t>
      </w:r>
      <w:r w:rsidRPr="00264876">
        <w:t>t</w:t>
      </w:r>
      <w:r w:rsidR="0010470C">
        <w:t xml:space="preserve"> is</w:t>
      </w:r>
      <w:r w:rsidRPr="00264876">
        <w:t xml:space="preserve"> the purpose and intent of this </w:t>
      </w:r>
      <w:r w:rsidRPr="00264876">
        <w:lastRenderedPageBreak/>
        <w:t xml:space="preserve">paragraph to completely indemnify Lessor from any and all claims arising out of the use of the premises by Lessee. Lessee further agrees to pay for and on behalf of Lessor any and all judgments, liens, claims or demands made against Lessor and determined to be legally due and owing by Lessor as a result of the use of the premises by Lessee, as herein described, during the term of this </w:t>
      </w:r>
      <w:r w:rsidR="0010470C">
        <w:t>L</w:t>
      </w:r>
      <w:r w:rsidRPr="00264876">
        <w:t xml:space="preserve">ease. The agreement on the part of Lessee to indemnify Lessor does not, however, extend to situations in which there has been negligence on the part of Lessor or </w:t>
      </w:r>
      <w:r w:rsidR="0010470C">
        <w:t>its</w:t>
      </w:r>
      <w:r w:rsidRPr="00264876">
        <w:t xml:space="preserve"> agent</w:t>
      </w:r>
      <w:r w:rsidR="0010470C">
        <w:t>s or employees</w:t>
      </w:r>
      <w:r w:rsidRPr="00264876">
        <w:t>.</w:t>
      </w:r>
    </w:p>
    <w:p w14:paraId="02D2BE20" w14:textId="77777777" w:rsidR="00D40ECB" w:rsidRDefault="00D40ECB" w:rsidP="00D40ECB">
      <w:pPr>
        <w:pStyle w:val="ListParagraph"/>
        <w:ind w:left="1080"/>
        <w:jc w:val="both"/>
      </w:pPr>
    </w:p>
    <w:p w14:paraId="0FB72B00" w14:textId="3DA84440" w:rsidR="00D40ECB" w:rsidRDefault="00D40ECB" w:rsidP="00264876">
      <w:pPr>
        <w:pStyle w:val="ListParagraph"/>
        <w:numPr>
          <w:ilvl w:val="0"/>
          <w:numId w:val="1"/>
        </w:numPr>
        <w:jc w:val="both"/>
      </w:pPr>
      <w:r w:rsidRPr="00D40ECB">
        <w:rPr>
          <w:b/>
          <w:bCs/>
        </w:rPr>
        <w:t>T</w:t>
      </w:r>
      <w:r w:rsidR="00264876" w:rsidRPr="00D40ECB">
        <w:rPr>
          <w:b/>
          <w:bCs/>
        </w:rPr>
        <w:t>ermination Rights</w:t>
      </w:r>
      <w:r w:rsidR="00264876" w:rsidRPr="00264876">
        <w:t>. Upon termination of this Lease by expiration of the term hereof, or under other provisions herein, the hangar facility and all other improvements to the real estate constructed or erected upon the Leased Premises by Lessee shall revert to Lessor, and Lessee shall have no further right or interest therein unless, at least sixty (60) days prior to the expiration of the term hereof, Lessee shall notify Lessor</w:t>
      </w:r>
      <w:r w:rsidR="006C2341">
        <w:t xml:space="preserve"> in writing</w:t>
      </w:r>
      <w:r w:rsidR="00264876" w:rsidRPr="00264876">
        <w:t xml:space="preserve"> that it desires to renew and extend the lease on such terms and conditions as the parties shall agree, if Lessee, at the time of giving such notice, has performed all of the covenants and obligations of this lease. </w:t>
      </w:r>
      <w:r w:rsidR="0010470C">
        <w:t>N</w:t>
      </w:r>
      <w:r w:rsidR="00264876" w:rsidRPr="00264876">
        <w:t>o lease of said premises, regardless of term, may be made by Lessor with any person, firm or corporation other than Lessee unless said new lease shall have first been offered to Lessee and refused by it.</w:t>
      </w:r>
    </w:p>
    <w:p w14:paraId="7AA3E40C" w14:textId="77777777" w:rsidR="00D40ECB" w:rsidRDefault="00D40ECB" w:rsidP="00D40ECB">
      <w:pPr>
        <w:pStyle w:val="ListParagraph"/>
        <w:ind w:left="1080"/>
        <w:jc w:val="both"/>
      </w:pPr>
    </w:p>
    <w:p w14:paraId="0FAD93B5" w14:textId="208F787E" w:rsidR="00D40ECB" w:rsidRDefault="00264876" w:rsidP="00264876">
      <w:pPr>
        <w:pStyle w:val="ListParagraph"/>
        <w:numPr>
          <w:ilvl w:val="0"/>
          <w:numId w:val="1"/>
        </w:numPr>
        <w:jc w:val="both"/>
      </w:pPr>
      <w:r w:rsidRPr="00D40ECB">
        <w:rPr>
          <w:b/>
          <w:bCs/>
        </w:rPr>
        <w:t>Default</w:t>
      </w:r>
      <w:r w:rsidRPr="00264876">
        <w:t>. In the event Lessee shall default in any of the terms, provisions, covenants or agreements herein contained, no cancellation, nor any legal action therefor or for the purpose of obtaining legal eviction, possession or damages, nor any other right of Lessor, shall be made, instituted or exercised by Lessor until, and unless, written notice of such alleged default has been served on Lessee, and Lessee has f</w:t>
      </w:r>
      <w:r w:rsidR="0010470C">
        <w:t>a</w:t>
      </w:r>
      <w:r w:rsidRPr="00264876">
        <w:t xml:space="preserve">iled, neglected or refused to cure such default within thirty days from date of receipt of such notice, any provision of law or statute to the </w:t>
      </w:r>
      <w:r w:rsidR="0010470C">
        <w:t>Lease</w:t>
      </w:r>
      <w:r w:rsidRPr="00264876">
        <w:t xml:space="preserve"> notwithstanding.</w:t>
      </w:r>
    </w:p>
    <w:p w14:paraId="065DBC33" w14:textId="77777777" w:rsidR="00D40ECB" w:rsidRDefault="00D40ECB" w:rsidP="00D40ECB">
      <w:pPr>
        <w:pStyle w:val="ListParagraph"/>
        <w:ind w:left="1080"/>
        <w:jc w:val="both"/>
      </w:pPr>
    </w:p>
    <w:p w14:paraId="18AEA3B0" w14:textId="4DC81012" w:rsidR="00D40ECB" w:rsidRDefault="00264876" w:rsidP="00264876">
      <w:pPr>
        <w:pStyle w:val="ListParagraph"/>
        <w:numPr>
          <w:ilvl w:val="0"/>
          <w:numId w:val="1"/>
        </w:numPr>
        <w:jc w:val="both"/>
      </w:pPr>
      <w:r w:rsidRPr="00D40ECB">
        <w:rPr>
          <w:b/>
          <w:bCs/>
        </w:rPr>
        <w:t>Cooperation</w:t>
      </w:r>
      <w:r w:rsidRPr="00264876">
        <w:t xml:space="preserve">. Lessee understands that substantial federal and state moneys have been received and are anticipated to be received by Lessor to help finance certain improvements at the </w:t>
      </w:r>
      <w:r w:rsidR="0010470C">
        <w:t>City of Bloomfield</w:t>
      </w:r>
      <w:r w:rsidRPr="00264876">
        <w:t xml:space="preserve"> Municipal Airport, and Lessee agrees to cooperate fully with Lessor, the Federal Aviation Administration, the Iowa Department of Transportation, and other governmental agencies, in seeking such approvals as may be necessary to obtain such funding assistance. It is clearly understood that this lease must, in all respects, conform to U. S. Federal </w:t>
      </w:r>
      <w:r w:rsidRPr="00264876">
        <w:lastRenderedPageBreak/>
        <w:t>Aviation Administration rules and, as such, may be subordinate thereto in some respects.</w:t>
      </w:r>
    </w:p>
    <w:p w14:paraId="345B963D" w14:textId="77777777" w:rsidR="00D40ECB" w:rsidRDefault="00D40ECB" w:rsidP="00D40ECB">
      <w:pPr>
        <w:pStyle w:val="ListParagraph"/>
        <w:ind w:left="1080"/>
        <w:jc w:val="both"/>
      </w:pPr>
    </w:p>
    <w:p w14:paraId="421634A1" w14:textId="1F411AD4" w:rsidR="00D40ECB" w:rsidRDefault="00264876" w:rsidP="00264876">
      <w:pPr>
        <w:pStyle w:val="ListParagraph"/>
        <w:numPr>
          <w:ilvl w:val="0"/>
          <w:numId w:val="1"/>
        </w:numPr>
        <w:jc w:val="both"/>
      </w:pPr>
      <w:r w:rsidRPr="00D40ECB">
        <w:rPr>
          <w:b/>
          <w:bCs/>
        </w:rPr>
        <w:t>Discrimination</w:t>
      </w:r>
      <w:r w:rsidRPr="00264876">
        <w:t xml:space="preserve">. Lessee will not, on the grounds of race, color, creed or national origin, discriminate or permit discrimination against any person or group of persons in the operation of this hangar facility in any manner </w:t>
      </w:r>
      <w:r w:rsidR="007543B9">
        <w:t>identified</w:t>
      </w:r>
      <w:r w:rsidRPr="00264876">
        <w:t xml:space="preserve"> by Part 21 of the Regulations of the Office of the Secretary of Transportation. Lessor reserves the right to take such action as the United States Government may direct to enforce this covenant.</w:t>
      </w:r>
    </w:p>
    <w:p w14:paraId="06FE7F22" w14:textId="77777777" w:rsidR="00D40ECB" w:rsidRDefault="00D40ECB" w:rsidP="00D40ECB">
      <w:pPr>
        <w:pStyle w:val="ListParagraph"/>
        <w:ind w:left="1080"/>
        <w:jc w:val="both"/>
      </w:pPr>
    </w:p>
    <w:p w14:paraId="29EB6BA4" w14:textId="7EA95921" w:rsidR="00D40ECB" w:rsidRDefault="00264876" w:rsidP="00264876">
      <w:pPr>
        <w:pStyle w:val="ListParagraph"/>
        <w:numPr>
          <w:ilvl w:val="0"/>
          <w:numId w:val="1"/>
        </w:numPr>
        <w:jc w:val="both"/>
      </w:pPr>
      <w:r w:rsidRPr="00D40ECB">
        <w:rPr>
          <w:b/>
          <w:bCs/>
        </w:rPr>
        <w:t>Exclusive Right</w:t>
      </w:r>
      <w:r w:rsidRPr="00264876">
        <w:t xml:space="preserve">. It is understood and agreed that nothing herein contained shall be construed to grant or authorize the granting of an exclusive right </w:t>
      </w:r>
      <w:r w:rsidR="007543B9">
        <w:t xml:space="preserve">to Lessee </w:t>
      </w:r>
      <w:r w:rsidRPr="00264876">
        <w:t>within the meaning of Section 308, Federal Aviation Act of 1958.</w:t>
      </w:r>
    </w:p>
    <w:p w14:paraId="112428C8" w14:textId="77777777" w:rsidR="00D40ECB" w:rsidRDefault="00D40ECB" w:rsidP="00D40ECB">
      <w:pPr>
        <w:pStyle w:val="ListParagraph"/>
        <w:ind w:left="1080"/>
        <w:jc w:val="both"/>
      </w:pPr>
    </w:p>
    <w:p w14:paraId="3D703E9B" w14:textId="14233F70" w:rsidR="00D40ECB" w:rsidRDefault="00264876" w:rsidP="00264876">
      <w:pPr>
        <w:pStyle w:val="ListParagraph"/>
        <w:numPr>
          <w:ilvl w:val="0"/>
          <w:numId w:val="1"/>
        </w:numPr>
        <w:jc w:val="both"/>
      </w:pPr>
      <w:r w:rsidRPr="00D40ECB">
        <w:rPr>
          <w:b/>
          <w:bCs/>
        </w:rPr>
        <w:t>Future Development</w:t>
      </w:r>
      <w:r w:rsidRPr="00264876">
        <w:t xml:space="preserve">. Lessor reserves the right to develop or improve the landing area and all publicly owned air navigation facilities of the airport as it sees fit, regardless of the desires or views of Lessee and without </w:t>
      </w:r>
      <w:r w:rsidR="007543B9">
        <w:t>Lessee’s i</w:t>
      </w:r>
      <w:r w:rsidRPr="00264876">
        <w:t>nterference or</w:t>
      </w:r>
      <w:r w:rsidR="00D40ECB">
        <w:t xml:space="preserve"> </w:t>
      </w:r>
      <w:r w:rsidRPr="00264876">
        <w:t xml:space="preserve">hindrance. However, Lessee shall not be subject to any special assessments for the cost of such improvements without its voluntary consent. It is understood and agreed that the rights granted by this </w:t>
      </w:r>
      <w:r w:rsidR="007543B9">
        <w:t>A</w:t>
      </w:r>
      <w:r w:rsidRPr="00264876">
        <w:t>greement will not be exercised in such a way as to interfere with or adversely affect the use, operation, maintenance or development of the airport.</w:t>
      </w:r>
    </w:p>
    <w:p w14:paraId="3076A52F" w14:textId="77777777" w:rsidR="00D40ECB" w:rsidRDefault="00D40ECB" w:rsidP="00D40ECB">
      <w:pPr>
        <w:pStyle w:val="ListParagraph"/>
        <w:ind w:left="1080"/>
        <w:jc w:val="both"/>
      </w:pPr>
    </w:p>
    <w:p w14:paraId="77586531" w14:textId="3BCAA09F" w:rsidR="00D40ECB" w:rsidRDefault="00264876" w:rsidP="00264876">
      <w:pPr>
        <w:pStyle w:val="ListParagraph"/>
        <w:numPr>
          <w:ilvl w:val="0"/>
          <w:numId w:val="1"/>
        </w:numPr>
        <w:jc w:val="both"/>
      </w:pPr>
      <w:r w:rsidRPr="00D40ECB">
        <w:rPr>
          <w:b/>
          <w:bCs/>
        </w:rPr>
        <w:t>Emergency Rights</w:t>
      </w:r>
      <w:r w:rsidRPr="00264876">
        <w:t xml:space="preserve">. During time of war or national emergency, Lessor shall have the right to enter </w:t>
      </w:r>
      <w:r w:rsidR="007543B9">
        <w:t>i</w:t>
      </w:r>
      <w:r w:rsidRPr="00264876">
        <w:t xml:space="preserve">nto an agreement with the United States Government for military or naval use of part or all of the landing area, the publicly owned air navigation facilities and/or other areas or facilities </w:t>
      </w:r>
      <w:r w:rsidR="007543B9">
        <w:t>of</w:t>
      </w:r>
      <w:r w:rsidRPr="00264876">
        <w:t xml:space="preserve"> the airport. If any such agreement is executed, the provisions of this instrument, insofar as they are inconsistent with the provisions of the agreement with the Government, shall be suspended.</w:t>
      </w:r>
    </w:p>
    <w:p w14:paraId="49F4AC0A" w14:textId="77777777" w:rsidR="00D40ECB" w:rsidRDefault="00D40ECB" w:rsidP="00D40ECB">
      <w:pPr>
        <w:pStyle w:val="ListParagraph"/>
        <w:ind w:left="1080"/>
        <w:jc w:val="both"/>
      </w:pPr>
    </w:p>
    <w:p w14:paraId="230B57D9" w14:textId="77777777" w:rsidR="00D40ECB" w:rsidRDefault="00264876" w:rsidP="00264876">
      <w:pPr>
        <w:pStyle w:val="ListParagraph"/>
        <w:numPr>
          <w:ilvl w:val="0"/>
          <w:numId w:val="1"/>
        </w:numPr>
        <w:jc w:val="both"/>
      </w:pPr>
      <w:r w:rsidRPr="00D40ECB">
        <w:rPr>
          <w:b/>
          <w:bCs/>
        </w:rPr>
        <w:t>Lessee Tax Obligation</w:t>
      </w:r>
      <w:r w:rsidRPr="00264876">
        <w:t>. Lessee will be responsible for the payment of all taxes which may be levied against the Leased Premises and improvements thereon or contained therein.</w:t>
      </w:r>
    </w:p>
    <w:p w14:paraId="025371B0" w14:textId="77777777" w:rsidR="00D40ECB" w:rsidRDefault="00D40ECB" w:rsidP="00D40ECB">
      <w:pPr>
        <w:pStyle w:val="ListParagraph"/>
        <w:ind w:left="1080"/>
        <w:jc w:val="both"/>
      </w:pPr>
    </w:p>
    <w:p w14:paraId="21E2F20C" w14:textId="02FA55C7" w:rsidR="00D40ECB" w:rsidRDefault="00264876" w:rsidP="00264876">
      <w:pPr>
        <w:pStyle w:val="ListParagraph"/>
        <w:numPr>
          <w:ilvl w:val="0"/>
          <w:numId w:val="1"/>
        </w:numPr>
        <w:jc w:val="both"/>
      </w:pPr>
      <w:r w:rsidRPr="00D40ECB">
        <w:rPr>
          <w:b/>
          <w:bCs/>
        </w:rPr>
        <w:t>Use of Premises</w:t>
      </w:r>
      <w:r w:rsidRPr="00264876">
        <w:t xml:space="preserve">. Lessee shall use the premises only for the storage, maintenance, repair and other uses as may be incidental to the operation of its aircraft whether owned or leased. Lessee shall not, however, perform services with respect to the aircraft of others, including any service for which the City of </w:t>
      </w:r>
      <w:r w:rsidR="007543B9">
        <w:lastRenderedPageBreak/>
        <w:t>Bloomfield</w:t>
      </w:r>
      <w:r w:rsidRPr="00264876">
        <w:t xml:space="preserve"> has, by resolution, established an activity fee. Lessor </w:t>
      </w:r>
      <w:r w:rsidR="007543B9">
        <w:t>shall be</w:t>
      </w:r>
      <w:r w:rsidRPr="00264876">
        <w:t xml:space="preserve"> permitted to inspect premises from time to time.</w:t>
      </w:r>
    </w:p>
    <w:p w14:paraId="4C5E85D4" w14:textId="77777777" w:rsidR="00D40ECB" w:rsidRDefault="00D40ECB" w:rsidP="00D40ECB">
      <w:pPr>
        <w:pStyle w:val="ListParagraph"/>
        <w:ind w:left="1080"/>
        <w:jc w:val="both"/>
      </w:pPr>
    </w:p>
    <w:p w14:paraId="50E9F967" w14:textId="6D413ED5" w:rsidR="00264876" w:rsidRPr="00264876" w:rsidRDefault="00264876" w:rsidP="00264876">
      <w:pPr>
        <w:pStyle w:val="ListParagraph"/>
        <w:numPr>
          <w:ilvl w:val="0"/>
          <w:numId w:val="1"/>
        </w:numPr>
        <w:jc w:val="both"/>
      </w:pPr>
      <w:r w:rsidRPr="00D40ECB">
        <w:rPr>
          <w:b/>
          <w:bCs/>
        </w:rPr>
        <w:t>Maintenance of Premises</w:t>
      </w:r>
      <w:r w:rsidRPr="00264876">
        <w:t>. Lessee shall maintain all of the above</w:t>
      </w:r>
      <w:r>
        <w:t>-</w:t>
      </w:r>
      <w:r w:rsidRPr="00264876">
        <w:t>described premises, keeping the buildings, facilities and other improvements in good repair and keep the entire area free of all obstructions.</w:t>
      </w:r>
    </w:p>
    <w:p w14:paraId="3B11B950" w14:textId="77777777" w:rsidR="00264876" w:rsidRDefault="00264876" w:rsidP="00D40ECB">
      <w:pPr>
        <w:ind w:firstLine="720"/>
        <w:jc w:val="both"/>
      </w:pPr>
      <w:r w:rsidRPr="00264876">
        <w:t>IN WITNESS WHEREOF, the parties have hereunto signed their names the day and year first above written.</w:t>
      </w:r>
    </w:p>
    <w:p w14:paraId="5EE45240" w14:textId="2FF1ACDA" w:rsidR="00D40ECB" w:rsidRDefault="00D40ECB" w:rsidP="00D40ECB">
      <w:pPr>
        <w:spacing w:after="0" w:line="240" w:lineRule="auto"/>
        <w:ind w:firstLine="720"/>
        <w:jc w:val="both"/>
      </w:pPr>
      <w:r>
        <w:tab/>
      </w:r>
      <w:r>
        <w:tab/>
      </w:r>
      <w:r>
        <w:tab/>
      </w:r>
      <w:r>
        <w:tab/>
      </w:r>
      <w:r>
        <w:tab/>
      </w:r>
      <w:r w:rsidR="009865F2">
        <w:t>MAVERICK AIR,</w:t>
      </w:r>
      <w:r>
        <w:t xml:space="preserve"> LLC “Lessee”</w:t>
      </w:r>
    </w:p>
    <w:p w14:paraId="4700C290" w14:textId="77777777" w:rsidR="00D40ECB" w:rsidRDefault="00D40ECB" w:rsidP="00D40ECB">
      <w:pPr>
        <w:spacing w:after="0" w:line="240" w:lineRule="auto"/>
        <w:ind w:firstLine="720"/>
        <w:jc w:val="both"/>
      </w:pPr>
    </w:p>
    <w:p w14:paraId="2272928C" w14:textId="77777777" w:rsidR="00D40ECB" w:rsidRDefault="00D40ECB" w:rsidP="00D40ECB">
      <w:pPr>
        <w:spacing w:after="0" w:line="240" w:lineRule="auto"/>
        <w:ind w:firstLine="720"/>
        <w:jc w:val="both"/>
      </w:pPr>
    </w:p>
    <w:p w14:paraId="10C15F9B" w14:textId="77777777" w:rsidR="00D40ECB" w:rsidRDefault="00D40ECB" w:rsidP="00D40ECB">
      <w:pPr>
        <w:spacing w:after="0" w:line="240" w:lineRule="auto"/>
        <w:ind w:firstLine="720"/>
        <w:jc w:val="both"/>
      </w:pPr>
    </w:p>
    <w:p w14:paraId="18AD1D13" w14:textId="7EFAA904" w:rsidR="00D40ECB" w:rsidRDefault="00D40ECB" w:rsidP="00D40ECB">
      <w:pPr>
        <w:spacing w:after="0" w:line="240" w:lineRule="auto"/>
        <w:ind w:firstLine="720"/>
        <w:jc w:val="both"/>
      </w:pPr>
      <w:r>
        <w:tab/>
      </w:r>
      <w:r>
        <w:tab/>
      </w:r>
      <w:r>
        <w:tab/>
      </w:r>
      <w:r>
        <w:tab/>
      </w:r>
      <w:r>
        <w:tab/>
        <w:t>By:__________________________________________</w:t>
      </w:r>
    </w:p>
    <w:p w14:paraId="4D183C80" w14:textId="26120713" w:rsidR="00D40ECB" w:rsidRDefault="00D40ECB" w:rsidP="00D40ECB">
      <w:pPr>
        <w:spacing w:after="0" w:line="240" w:lineRule="auto"/>
        <w:ind w:firstLine="720"/>
        <w:jc w:val="both"/>
      </w:pPr>
      <w:r>
        <w:tab/>
      </w:r>
      <w:r>
        <w:tab/>
      </w:r>
      <w:r>
        <w:tab/>
      </w:r>
      <w:r>
        <w:tab/>
      </w:r>
      <w:r>
        <w:tab/>
      </w:r>
      <w:r>
        <w:tab/>
      </w:r>
      <w:r w:rsidR="009865F2">
        <w:t>Gary Sensen</w:t>
      </w:r>
      <w:r w:rsidR="00C05A8C">
        <w:t>ig</w:t>
      </w:r>
      <w:r>
        <w:t>, Its Manager</w:t>
      </w:r>
    </w:p>
    <w:p w14:paraId="7E405671" w14:textId="77777777" w:rsidR="00C05A8C" w:rsidRDefault="00D40ECB" w:rsidP="00D40ECB">
      <w:pPr>
        <w:spacing w:after="0" w:line="240" w:lineRule="auto"/>
        <w:ind w:firstLine="720"/>
        <w:jc w:val="both"/>
      </w:pPr>
      <w:r>
        <w:tab/>
      </w:r>
      <w:r>
        <w:tab/>
      </w:r>
      <w:r>
        <w:tab/>
      </w:r>
      <w:r>
        <w:tab/>
      </w:r>
      <w:r>
        <w:tab/>
      </w:r>
    </w:p>
    <w:p w14:paraId="1071C0E8" w14:textId="6348E32E" w:rsidR="00D40ECB" w:rsidRDefault="00D40ECB" w:rsidP="00C05A8C">
      <w:pPr>
        <w:spacing w:after="0" w:line="240" w:lineRule="auto"/>
        <w:ind w:left="3600" w:firstLine="720"/>
        <w:jc w:val="both"/>
      </w:pPr>
      <w:r>
        <w:t>CITY OF BLOOMFIELD, IOWA “Lessor”</w:t>
      </w:r>
    </w:p>
    <w:p w14:paraId="69E18CF0" w14:textId="77777777" w:rsidR="00D40ECB" w:rsidRDefault="00D40ECB" w:rsidP="00D40ECB">
      <w:pPr>
        <w:spacing w:after="0" w:line="240" w:lineRule="auto"/>
        <w:ind w:firstLine="720"/>
        <w:jc w:val="both"/>
      </w:pPr>
    </w:p>
    <w:p w14:paraId="567EE8FD" w14:textId="77777777" w:rsidR="00D40ECB" w:rsidRDefault="00D40ECB" w:rsidP="00D40ECB">
      <w:pPr>
        <w:spacing w:after="0" w:line="240" w:lineRule="auto"/>
        <w:ind w:firstLine="720"/>
        <w:jc w:val="both"/>
      </w:pPr>
    </w:p>
    <w:p w14:paraId="39758B0B" w14:textId="77777777" w:rsidR="00D40ECB" w:rsidRDefault="00D40ECB" w:rsidP="00D40ECB">
      <w:pPr>
        <w:spacing w:after="0" w:line="240" w:lineRule="auto"/>
        <w:ind w:firstLine="720"/>
        <w:jc w:val="both"/>
      </w:pPr>
    </w:p>
    <w:p w14:paraId="2D880832" w14:textId="2CBB0198" w:rsidR="00D40ECB" w:rsidRDefault="00D40ECB" w:rsidP="00D40ECB">
      <w:pPr>
        <w:spacing w:after="0" w:line="240" w:lineRule="auto"/>
        <w:ind w:firstLine="720"/>
        <w:jc w:val="both"/>
      </w:pPr>
      <w:r>
        <w:tab/>
      </w:r>
      <w:r>
        <w:tab/>
      </w:r>
      <w:r>
        <w:tab/>
      </w:r>
      <w:r>
        <w:tab/>
      </w:r>
      <w:r>
        <w:tab/>
        <w:t>By:__________________________________________</w:t>
      </w:r>
    </w:p>
    <w:p w14:paraId="2AC8818B" w14:textId="7CF1DD60" w:rsidR="00D40ECB" w:rsidRDefault="00D40ECB" w:rsidP="00D40ECB">
      <w:pPr>
        <w:spacing w:after="0" w:line="240" w:lineRule="auto"/>
        <w:ind w:firstLine="720"/>
        <w:jc w:val="both"/>
      </w:pPr>
      <w:r>
        <w:tab/>
      </w:r>
      <w:r>
        <w:tab/>
      </w:r>
      <w:r>
        <w:tab/>
      </w:r>
      <w:r>
        <w:tab/>
      </w:r>
      <w:r>
        <w:tab/>
      </w:r>
      <w:r>
        <w:tab/>
        <w:t>Chris Miller, Its Mayor</w:t>
      </w:r>
    </w:p>
    <w:p w14:paraId="10F27688" w14:textId="77777777" w:rsidR="00D40ECB" w:rsidRDefault="00D40ECB" w:rsidP="00D40ECB">
      <w:pPr>
        <w:spacing w:after="0" w:line="240" w:lineRule="auto"/>
        <w:ind w:firstLine="720"/>
        <w:jc w:val="both"/>
      </w:pPr>
    </w:p>
    <w:p w14:paraId="6E588E16" w14:textId="5692CAD8" w:rsidR="00D40ECB" w:rsidRDefault="00D40ECB" w:rsidP="00D40ECB">
      <w:pPr>
        <w:spacing w:after="0" w:line="240" w:lineRule="auto"/>
        <w:ind w:firstLine="720"/>
        <w:jc w:val="both"/>
      </w:pPr>
      <w:r>
        <w:t>ATTEST:</w:t>
      </w:r>
    </w:p>
    <w:p w14:paraId="3EB74031" w14:textId="77777777" w:rsidR="00D40ECB" w:rsidRDefault="00D40ECB" w:rsidP="00D40ECB">
      <w:pPr>
        <w:spacing w:after="0" w:line="240" w:lineRule="auto"/>
        <w:ind w:firstLine="720"/>
        <w:jc w:val="both"/>
      </w:pPr>
    </w:p>
    <w:p w14:paraId="37DCDE05" w14:textId="77777777" w:rsidR="00D40ECB" w:rsidRDefault="00D40ECB" w:rsidP="00D40ECB">
      <w:pPr>
        <w:spacing w:after="0" w:line="240" w:lineRule="auto"/>
        <w:ind w:firstLine="720"/>
        <w:jc w:val="both"/>
      </w:pPr>
    </w:p>
    <w:p w14:paraId="00C1115B" w14:textId="77777777" w:rsidR="00D40ECB" w:rsidRDefault="00D40ECB" w:rsidP="00D40ECB">
      <w:pPr>
        <w:spacing w:after="0" w:line="240" w:lineRule="auto"/>
        <w:ind w:firstLine="720"/>
        <w:jc w:val="both"/>
      </w:pPr>
    </w:p>
    <w:p w14:paraId="2C85D159" w14:textId="5C13F0AB" w:rsidR="00D40ECB" w:rsidRDefault="00D40ECB" w:rsidP="00D40ECB">
      <w:pPr>
        <w:spacing w:after="0" w:line="240" w:lineRule="auto"/>
        <w:ind w:firstLine="720"/>
        <w:jc w:val="both"/>
      </w:pPr>
      <w:r>
        <w:t>_________________________________</w:t>
      </w:r>
    </w:p>
    <w:p w14:paraId="463D62E5" w14:textId="5E5BD83D" w:rsidR="00C05A8C" w:rsidRDefault="00D40ECB" w:rsidP="00D40ECB">
      <w:pPr>
        <w:spacing w:after="0" w:line="240" w:lineRule="auto"/>
        <w:ind w:firstLine="720"/>
        <w:jc w:val="both"/>
      </w:pPr>
      <w:r>
        <w:t>Kyle McClure, City Clerk</w:t>
      </w:r>
    </w:p>
    <w:p w14:paraId="04837EB2" w14:textId="77777777" w:rsidR="00C05A8C" w:rsidRDefault="00C05A8C">
      <w:r>
        <w:br w:type="page"/>
      </w:r>
    </w:p>
    <w:p w14:paraId="4E1ABB5B" w14:textId="77777777" w:rsidR="00EC62D0" w:rsidRDefault="005D20DB" w:rsidP="005D20DB">
      <w:pPr>
        <w:spacing w:after="0" w:line="240" w:lineRule="auto"/>
        <w:ind w:firstLine="720"/>
        <w:jc w:val="center"/>
        <w:rPr>
          <w:b/>
          <w:bCs/>
        </w:rPr>
      </w:pPr>
      <w:r w:rsidRPr="005D20DB">
        <w:rPr>
          <w:b/>
          <w:bCs/>
        </w:rPr>
        <w:lastRenderedPageBreak/>
        <w:t>AGREEMENT OF PERSONAL</w:t>
      </w:r>
      <w:r w:rsidR="00C05A8C" w:rsidRPr="005D20DB">
        <w:rPr>
          <w:b/>
          <w:bCs/>
        </w:rPr>
        <w:t xml:space="preserve"> GUARANT</w:t>
      </w:r>
      <w:r w:rsidR="00CB5AE8" w:rsidRPr="005D20DB">
        <w:rPr>
          <w:b/>
          <w:bCs/>
        </w:rPr>
        <w:t>EE</w:t>
      </w:r>
      <w:r w:rsidRPr="005D20DB">
        <w:rPr>
          <w:b/>
          <w:bCs/>
        </w:rPr>
        <w:t xml:space="preserve"> ATTACHED TO AND MADE PART OF A LEASE DATED MARCH 31, 2025, BY AND BETWEEN MAVERICK AIR, LLC, AS </w:t>
      </w:r>
      <w:r w:rsidR="00EC62D0">
        <w:rPr>
          <w:b/>
          <w:bCs/>
        </w:rPr>
        <w:t>LESSEE</w:t>
      </w:r>
    </w:p>
    <w:p w14:paraId="2DBA47A9" w14:textId="72926F6B" w:rsidR="00D40ECB" w:rsidRPr="005D20DB" w:rsidRDefault="005D20DB" w:rsidP="005D20DB">
      <w:pPr>
        <w:spacing w:after="0" w:line="240" w:lineRule="auto"/>
        <w:ind w:firstLine="720"/>
        <w:jc w:val="center"/>
        <w:rPr>
          <w:b/>
          <w:bCs/>
        </w:rPr>
      </w:pPr>
      <w:r w:rsidRPr="005D20DB">
        <w:rPr>
          <w:b/>
          <w:bCs/>
        </w:rPr>
        <w:t>AND CITY OF BLOOMFIELD, IOWA, AS L</w:t>
      </w:r>
      <w:r w:rsidR="00EC62D0">
        <w:rPr>
          <w:b/>
          <w:bCs/>
        </w:rPr>
        <w:t>ESSOR</w:t>
      </w:r>
    </w:p>
    <w:p w14:paraId="41B2A168" w14:textId="77777777" w:rsidR="00C05A8C" w:rsidRDefault="00C05A8C" w:rsidP="00D40ECB">
      <w:pPr>
        <w:spacing w:after="0" w:line="240" w:lineRule="auto"/>
        <w:ind w:firstLine="720"/>
        <w:jc w:val="both"/>
      </w:pPr>
    </w:p>
    <w:p w14:paraId="4488C4FB" w14:textId="3FAE63BF" w:rsidR="00C05A8C" w:rsidRDefault="006757CB" w:rsidP="00D40ECB">
      <w:pPr>
        <w:spacing w:after="0" w:line="240" w:lineRule="auto"/>
        <w:ind w:firstLine="720"/>
        <w:jc w:val="both"/>
      </w:pPr>
      <w:r>
        <w:t xml:space="preserve">The undersigned </w:t>
      </w:r>
      <w:r w:rsidR="005D20DB">
        <w:t>G</w:t>
      </w:r>
      <w:r>
        <w:t>uarantors</w:t>
      </w:r>
      <w:r w:rsidR="00983D30">
        <w:t xml:space="preserve"> (Gary Sensenig, Wilson Weiler and Abram Weiler)</w:t>
      </w:r>
      <w:r w:rsidR="00241F29">
        <w:t xml:space="preserve"> in consideration of the foregoing Lease Agreement</w:t>
      </w:r>
      <w:r w:rsidR="00C03DE9">
        <w:t xml:space="preserve"> between </w:t>
      </w:r>
      <w:r w:rsidR="00983D30">
        <w:t>Maverick Air, LLC, (“</w:t>
      </w:r>
      <w:r w:rsidR="00EC62D0">
        <w:t>Lessee</w:t>
      </w:r>
      <w:r w:rsidR="00983D30">
        <w:t>”),</w:t>
      </w:r>
      <w:r w:rsidR="00C03DE9">
        <w:t xml:space="preserve"> and </w:t>
      </w:r>
      <w:r w:rsidR="00983D30">
        <w:t>City of Bloomfield, Iowa, (“</w:t>
      </w:r>
      <w:r w:rsidR="00EC62D0">
        <w:t>Lessor</w:t>
      </w:r>
      <w:r w:rsidR="00983D30">
        <w:t>”),</w:t>
      </w:r>
      <w:r w:rsidR="00C03DE9">
        <w:t xml:space="preserve"> do hereby unconditionally guarantee</w:t>
      </w:r>
      <w:r w:rsidR="00287E97">
        <w:t xml:space="preserve"> the payment of rent by the Tenant and the performance by Tenant of </w:t>
      </w:r>
      <w:r w:rsidR="003B6A40">
        <w:t xml:space="preserve">all </w:t>
      </w:r>
      <w:r w:rsidR="00287E97">
        <w:t xml:space="preserve">the </w:t>
      </w:r>
      <w:r w:rsidR="003B6A40">
        <w:t>financial duties and obligations under the Lease Agreement.</w:t>
      </w:r>
    </w:p>
    <w:p w14:paraId="0394622A" w14:textId="77777777" w:rsidR="007830ED" w:rsidRDefault="007830ED" w:rsidP="00D40ECB">
      <w:pPr>
        <w:spacing w:after="0" w:line="240" w:lineRule="auto"/>
        <w:ind w:firstLine="720"/>
        <w:jc w:val="both"/>
      </w:pPr>
    </w:p>
    <w:p w14:paraId="3C4519FA" w14:textId="7A980883" w:rsidR="007830ED" w:rsidRDefault="007830ED" w:rsidP="00D40ECB">
      <w:pPr>
        <w:spacing w:after="0" w:line="240" w:lineRule="auto"/>
        <w:ind w:firstLine="720"/>
        <w:jc w:val="both"/>
      </w:pPr>
      <w:r>
        <w:t xml:space="preserve">Guarantors also agree that </w:t>
      </w:r>
      <w:r w:rsidR="00983D30">
        <w:t>Lessor</w:t>
      </w:r>
      <w:r>
        <w:t xml:space="preserve"> is not first required to </w:t>
      </w:r>
      <w:r w:rsidR="00644C77">
        <w:t>enforce against Tenant or any other person any liability, obligation or duty</w:t>
      </w:r>
      <w:r w:rsidR="005D20DB">
        <w:t xml:space="preserve"> guaranteed by this Agreement </w:t>
      </w:r>
      <w:r w:rsidR="00125F5B">
        <w:t>before seeking enforcement thereof against Guarantors</w:t>
      </w:r>
      <w:r w:rsidR="00414B43">
        <w:t xml:space="preserve">, jointly or individually. A lawsuit may be brought and maintained </w:t>
      </w:r>
      <w:r w:rsidR="00A3647B">
        <w:t xml:space="preserve">against the Guarantors by the </w:t>
      </w:r>
      <w:r w:rsidR="00983D30">
        <w:t>Lessor</w:t>
      </w:r>
      <w:r w:rsidR="00A3647B">
        <w:t xml:space="preserve"> to enforce any liability</w:t>
      </w:r>
      <w:r w:rsidR="001A6806">
        <w:t>, obligation or duty guaranteed by this Agreement</w:t>
      </w:r>
      <w:r w:rsidR="00BA511E">
        <w:t xml:space="preserve"> without the necessity of joining the Tenant or any other person in the lawsuit.</w:t>
      </w:r>
    </w:p>
    <w:p w14:paraId="6F751E82" w14:textId="77777777" w:rsidR="00BA511E" w:rsidRDefault="00BA511E" w:rsidP="00D40ECB">
      <w:pPr>
        <w:spacing w:after="0" w:line="240" w:lineRule="auto"/>
        <w:ind w:firstLine="720"/>
        <w:jc w:val="both"/>
      </w:pPr>
    </w:p>
    <w:p w14:paraId="1FA36032" w14:textId="13D6E5F7" w:rsidR="00BA511E" w:rsidRDefault="00774F0D" w:rsidP="00D40ECB">
      <w:pPr>
        <w:spacing w:after="0" w:line="240" w:lineRule="auto"/>
        <w:ind w:firstLine="720"/>
        <w:jc w:val="both"/>
      </w:pPr>
      <w:r>
        <w:t>It is expressly agreed and understood that Guarantors unconditionally guarantee</w:t>
      </w:r>
      <w:r w:rsidR="002420EA">
        <w:t xml:space="preserve"> the performance under the Lease Agreement dated March 1, 2025, by and between Maverick Air, LLC, as Tenant and City of Bloomfield, Iowa, as </w:t>
      </w:r>
      <w:r w:rsidR="00983D30">
        <w:t>Lessor</w:t>
      </w:r>
      <w:r w:rsidR="002420EA">
        <w:t>.</w:t>
      </w:r>
    </w:p>
    <w:p w14:paraId="4755C62E" w14:textId="77777777" w:rsidR="00AC1629" w:rsidRDefault="00AC1629" w:rsidP="00D40ECB">
      <w:pPr>
        <w:spacing w:after="0" w:line="240" w:lineRule="auto"/>
        <w:ind w:firstLine="720"/>
        <w:jc w:val="both"/>
      </w:pPr>
    </w:p>
    <w:p w14:paraId="6D28647D" w14:textId="3640FE03" w:rsidR="00AC1629" w:rsidRDefault="00AC1629" w:rsidP="00D40ECB">
      <w:pPr>
        <w:spacing w:after="0" w:line="240" w:lineRule="auto"/>
        <w:ind w:firstLine="720"/>
        <w:jc w:val="both"/>
      </w:pPr>
      <w:r>
        <w:t>Executed to be effective as of March 1, 2025.</w:t>
      </w:r>
    </w:p>
    <w:p w14:paraId="452241EA" w14:textId="77777777" w:rsidR="00AC1629" w:rsidRDefault="00AC1629" w:rsidP="00E35833">
      <w:pPr>
        <w:spacing w:after="0" w:line="240" w:lineRule="auto"/>
        <w:jc w:val="both"/>
      </w:pPr>
    </w:p>
    <w:p w14:paraId="27089A77" w14:textId="77777777" w:rsidR="00AC1629" w:rsidRDefault="00AC1629" w:rsidP="00D40ECB">
      <w:pPr>
        <w:spacing w:after="0" w:line="240" w:lineRule="auto"/>
        <w:ind w:firstLine="720"/>
        <w:jc w:val="both"/>
      </w:pPr>
    </w:p>
    <w:p w14:paraId="7C5A1D85" w14:textId="77777777" w:rsidR="00AC1629" w:rsidRDefault="00AC1629" w:rsidP="00D40ECB">
      <w:pPr>
        <w:spacing w:after="0" w:line="240" w:lineRule="auto"/>
        <w:ind w:firstLine="720"/>
        <w:jc w:val="both"/>
      </w:pPr>
      <w:r>
        <w:tab/>
      </w:r>
      <w:r>
        <w:tab/>
      </w:r>
      <w:r>
        <w:tab/>
      </w:r>
      <w:r>
        <w:tab/>
      </w:r>
      <w:r>
        <w:tab/>
        <w:t>_____________________________________________</w:t>
      </w:r>
    </w:p>
    <w:p w14:paraId="0675E808" w14:textId="3A636C3C" w:rsidR="00C05A8C" w:rsidRDefault="00C05A8C" w:rsidP="00AC1629">
      <w:pPr>
        <w:spacing w:after="0" w:line="240" w:lineRule="auto"/>
        <w:ind w:left="3600" w:firstLine="720"/>
        <w:jc w:val="both"/>
      </w:pPr>
      <w:r>
        <w:t>Gary Sensenig</w:t>
      </w:r>
      <w:r w:rsidR="00983D30">
        <w:t xml:space="preserve"> “Guarantor”</w:t>
      </w:r>
    </w:p>
    <w:p w14:paraId="6872FD03" w14:textId="77777777" w:rsidR="00E35833" w:rsidRDefault="00E35833" w:rsidP="00AC1629">
      <w:pPr>
        <w:spacing w:after="0" w:line="240" w:lineRule="auto"/>
        <w:ind w:left="3600" w:firstLine="720"/>
        <w:jc w:val="both"/>
      </w:pPr>
    </w:p>
    <w:p w14:paraId="1344B2CA" w14:textId="55A2E30D" w:rsidR="00E35833" w:rsidRDefault="00E35833" w:rsidP="00AC1629">
      <w:pPr>
        <w:spacing w:after="0" w:line="240" w:lineRule="auto"/>
        <w:ind w:left="3600" w:firstLine="720"/>
        <w:jc w:val="both"/>
      </w:pPr>
      <w:r>
        <w:t>__________________________________(Address)</w:t>
      </w:r>
    </w:p>
    <w:p w14:paraId="1C5E453E" w14:textId="77777777" w:rsidR="00E35833" w:rsidRDefault="00E35833" w:rsidP="00AC1629">
      <w:pPr>
        <w:spacing w:after="0" w:line="240" w:lineRule="auto"/>
        <w:ind w:left="3600" w:firstLine="720"/>
        <w:jc w:val="both"/>
      </w:pPr>
    </w:p>
    <w:p w14:paraId="0F48E976" w14:textId="376C6D1E" w:rsidR="00E35833" w:rsidRDefault="00E35833" w:rsidP="00AC1629">
      <w:pPr>
        <w:spacing w:after="0" w:line="240" w:lineRule="auto"/>
        <w:ind w:left="3600" w:firstLine="720"/>
        <w:jc w:val="both"/>
      </w:pPr>
      <w:r>
        <w:t>__________________________________(Telephone)</w:t>
      </w:r>
    </w:p>
    <w:p w14:paraId="282225BE" w14:textId="77777777" w:rsidR="00EC62D0" w:rsidRDefault="00EC62D0" w:rsidP="00AC1629">
      <w:pPr>
        <w:spacing w:after="0" w:line="240" w:lineRule="auto"/>
        <w:ind w:left="3600" w:firstLine="720"/>
        <w:jc w:val="both"/>
      </w:pPr>
    </w:p>
    <w:p w14:paraId="6BAB5E6B" w14:textId="6B1DF395" w:rsidR="00EC62D0" w:rsidRDefault="00EC62D0" w:rsidP="00AC1629">
      <w:pPr>
        <w:spacing w:after="0" w:line="240" w:lineRule="auto"/>
        <w:ind w:left="3600" w:firstLine="720"/>
        <w:jc w:val="both"/>
      </w:pPr>
      <w:r>
        <w:t>__________________________________(Email)</w:t>
      </w:r>
    </w:p>
    <w:p w14:paraId="45A41700" w14:textId="77777777" w:rsidR="00C05A8C" w:rsidRDefault="00C05A8C" w:rsidP="00D40ECB">
      <w:pPr>
        <w:spacing w:after="0" w:line="240" w:lineRule="auto"/>
        <w:ind w:firstLine="720"/>
        <w:jc w:val="both"/>
      </w:pPr>
    </w:p>
    <w:p w14:paraId="509D27C5" w14:textId="77777777" w:rsidR="00C05A8C" w:rsidRDefault="00C05A8C" w:rsidP="00D40ECB">
      <w:pPr>
        <w:spacing w:after="0" w:line="240" w:lineRule="auto"/>
        <w:ind w:firstLine="720"/>
        <w:jc w:val="both"/>
      </w:pPr>
    </w:p>
    <w:p w14:paraId="311F430B" w14:textId="52C0E850" w:rsidR="00C05A8C" w:rsidRDefault="00AC1629" w:rsidP="00D40ECB">
      <w:pPr>
        <w:spacing w:after="0" w:line="240" w:lineRule="auto"/>
        <w:ind w:firstLine="720"/>
        <w:jc w:val="both"/>
      </w:pPr>
      <w:r>
        <w:tab/>
      </w:r>
      <w:r>
        <w:tab/>
      </w:r>
      <w:r>
        <w:tab/>
      </w:r>
      <w:r>
        <w:tab/>
      </w:r>
      <w:r>
        <w:tab/>
        <w:t>_____________________________________________</w:t>
      </w:r>
    </w:p>
    <w:p w14:paraId="39C93BDB" w14:textId="78137155" w:rsidR="00C05A8C" w:rsidRDefault="00AC1629" w:rsidP="00AC1629">
      <w:pPr>
        <w:spacing w:after="0" w:line="240" w:lineRule="auto"/>
        <w:ind w:left="4320"/>
        <w:jc w:val="both"/>
      </w:pPr>
      <w:r>
        <w:t>W</w:t>
      </w:r>
      <w:r w:rsidR="009C0613">
        <w:t>ilson</w:t>
      </w:r>
      <w:r w:rsidR="000114E0">
        <w:t xml:space="preserve"> Weiler</w:t>
      </w:r>
      <w:r w:rsidR="00983D30">
        <w:t xml:space="preserve"> “Guarantor”</w:t>
      </w:r>
    </w:p>
    <w:p w14:paraId="0C1153EB" w14:textId="77777777" w:rsidR="00E35833" w:rsidRDefault="00E35833" w:rsidP="00AC1629">
      <w:pPr>
        <w:spacing w:after="0" w:line="240" w:lineRule="auto"/>
        <w:ind w:left="4320"/>
        <w:jc w:val="both"/>
      </w:pPr>
    </w:p>
    <w:p w14:paraId="12A3B87C" w14:textId="77777777" w:rsidR="00E35833" w:rsidRDefault="00E35833" w:rsidP="00E35833">
      <w:pPr>
        <w:spacing w:after="0" w:line="240" w:lineRule="auto"/>
        <w:ind w:left="3600" w:firstLine="720"/>
        <w:jc w:val="both"/>
      </w:pPr>
    </w:p>
    <w:p w14:paraId="2DE9344E" w14:textId="77777777" w:rsidR="00E35833" w:rsidRDefault="00E35833" w:rsidP="00E35833">
      <w:pPr>
        <w:spacing w:after="0" w:line="240" w:lineRule="auto"/>
        <w:ind w:left="3600" w:firstLine="720"/>
        <w:jc w:val="both"/>
      </w:pPr>
      <w:r>
        <w:t>__________________________________(Address)</w:t>
      </w:r>
    </w:p>
    <w:p w14:paraId="66886435" w14:textId="77777777" w:rsidR="00E35833" w:rsidRDefault="00E35833" w:rsidP="00E35833">
      <w:pPr>
        <w:spacing w:after="0" w:line="240" w:lineRule="auto"/>
        <w:ind w:left="3600" w:firstLine="720"/>
        <w:jc w:val="both"/>
      </w:pPr>
    </w:p>
    <w:p w14:paraId="19793739" w14:textId="77777777" w:rsidR="00E35833" w:rsidRDefault="00E35833" w:rsidP="00E35833">
      <w:pPr>
        <w:spacing w:after="0" w:line="240" w:lineRule="auto"/>
        <w:ind w:left="3600" w:firstLine="720"/>
        <w:jc w:val="both"/>
      </w:pPr>
      <w:r>
        <w:t>__________________________________(Telephone)</w:t>
      </w:r>
    </w:p>
    <w:p w14:paraId="47D6B327" w14:textId="77777777" w:rsidR="00E35833" w:rsidRDefault="00E35833" w:rsidP="00AC1629">
      <w:pPr>
        <w:spacing w:after="0" w:line="240" w:lineRule="auto"/>
        <w:ind w:left="4320"/>
        <w:jc w:val="both"/>
      </w:pPr>
    </w:p>
    <w:p w14:paraId="44A199FF" w14:textId="0EC34DC6" w:rsidR="00EC62D0" w:rsidRDefault="00EC62D0" w:rsidP="00D40ECB">
      <w:pPr>
        <w:spacing w:after="0" w:line="240" w:lineRule="auto"/>
        <w:ind w:firstLine="720"/>
        <w:jc w:val="both"/>
      </w:pPr>
      <w:r>
        <w:tab/>
      </w:r>
      <w:r>
        <w:tab/>
      </w:r>
      <w:r>
        <w:tab/>
      </w:r>
      <w:r>
        <w:tab/>
      </w:r>
      <w:r>
        <w:tab/>
        <w:t>__________________________________(Email)</w:t>
      </w:r>
    </w:p>
    <w:p w14:paraId="758B4DC3" w14:textId="77777777" w:rsidR="00EC62D0" w:rsidRDefault="00EC62D0">
      <w:r>
        <w:br w:type="page"/>
      </w:r>
    </w:p>
    <w:p w14:paraId="6F9B5A69" w14:textId="56B5CA00" w:rsidR="009C0613" w:rsidRDefault="00AC1629" w:rsidP="00AC1629">
      <w:pPr>
        <w:spacing w:after="0" w:line="240" w:lineRule="auto"/>
        <w:ind w:left="4320"/>
        <w:jc w:val="both"/>
      </w:pPr>
      <w:r>
        <w:lastRenderedPageBreak/>
        <w:t>_____________________________________________</w:t>
      </w:r>
      <w:r w:rsidR="009C0613">
        <w:t>Abram</w:t>
      </w:r>
      <w:r w:rsidR="002E3744">
        <w:t xml:space="preserve"> Weiler</w:t>
      </w:r>
      <w:r w:rsidR="00983D30">
        <w:t xml:space="preserve"> “Guarantor”</w:t>
      </w:r>
    </w:p>
    <w:p w14:paraId="34AAC7A9" w14:textId="77777777" w:rsidR="00E35833" w:rsidRDefault="00E35833" w:rsidP="00AC1629">
      <w:pPr>
        <w:spacing w:after="0" w:line="240" w:lineRule="auto"/>
        <w:ind w:left="4320"/>
        <w:jc w:val="both"/>
      </w:pPr>
    </w:p>
    <w:p w14:paraId="694CE4AC" w14:textId="77777777" w:rsidR="00E35833" w:rsidRDefault="00E35833" w:rsidP="00E35833">
      <w:pPr>
        <w:spacing w:after="0" w:line="240" w:lineRule="auto"/>
        <w:ind w:left="3600" w:firstLine="720"/>
        <w:jc w:val="both"/>
      </w:pPr>
    </w:p>
    <w:p w14:paraId="45ED7FAD" w14:textId="77777777" w:rsidR="00E35833" w:rsidRDefault="00E35833" w:rsidP="00E35833">
      <w:pPr>
        <w:spacing w:after="0" w:line="240" w:lineRule="auto"/>
        <w:ind w:left="3600" w:firstLine="720"/>
        <w:jc w:val="both"/>
      </w:pPr>
      <w:r>
        <w:t>__________________________________(Address)</w:t>
      </w:r>
    </w:p>
    <w:p w14:paraId="4347E245" w14:textId="77777777" w:rsidR="00E35833" w:rsidRDefault="00E35833" w:rsidP="00E35833">
      <w:pPr>
        <w:spacing w:after="0" w:line="240" w:lineRule="auto"/>
        <w:ind w:left="3600" w:firstLine="720"/>
        <w:jc w:val="both"/>
      </w:pPr>
    </w:p>
    <w:p w14:paraId="37C0436A" w14:textId="77777777" w:rsidR="00E35833" w:rsidRDefault="00E35833" w:rsidP="00E35833">
      <w:pPr>
        <w:spacing w:after="0" w:line="240" w:lineRule="auto"/>
        <w:ind w:left="3600" w:firstLine="720"/>
        <w:jc w:val="both"/>
      </w:pPr>
      <w:r>
        <w:t>__________________________________(Telephone)</w:t>
      </w:r>
    </w:p>
    <w:p w14:paraId="0906EA08" w14:textId="77777777" w:rsidR="00E35833" w:rsidRPr="00264876" w:rsidRDefault="00E35833" w:rsidP="00AC1629">
      <w:pPr>
        <w:spacing w:after="0" w:line="240" w:lineRule="auto"/>
        <w:ind w:left="4320"/>
        <w:jc w:val="both"/>
      </w:pPr>
    </w:p>
    <w:p w14:paraId="01C495CF" w14:textId="5688CE66" w:rsidR="00D31069" w:rsidRPr="00264876" w:rsidRDefault="00EC62D0" w:rsidP="00264876">
      <w:pPr>
        <w:jc w:val="both"/>
      </w:pPr>
      <w:r>
        <w:tab/>
      </w:r>
      <w:r>
        <w:tab/>
      </w:r>
      <w:r>
        <w:tab/>
      </w:r>
      <w:r>
        <w:tab/>
      </w:r>
      <w:r>
        <w:tab/>
      </w:r>
      <w:r>
        <w:tab/>
        <w:t>__________________________________(Email)</w:t>
      </w:r>
    </w:p>
    <w:p w14:paraId="48A0DB69" w14:textId="77777777" w:rsidR="00C852D7" w:rsidRPr="00264876" w:rsidRDefault="00C852D7" w:rsidP="00264876">
      <w:pPr>
        <w:jc w:val="both"/>
      </w:pPr>
    </w:p>
    <w:p w14:paraId="41DFEF38" w14:textId="77777777" w:rsidR="005C688D" w:rsidRPr="00264876" w:rsidRDefault="005C688D" w:rsidP="00264876">
      <w:pPr>
        <w:jc w:val="both"/>
      </w:pPr>
    </w:p>
    <w:sectPr w:rsidR="005C688D" w:rsidRPr="00264876" w:rsidSect="002648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08AF1" w14:textId="77777777" w:rsidR="00EE733C" w:rsidRDefault="00EE733C" w:rsidP="008B4D70">
      <w:pPr>
        <w:spacing w:after="0" w:line="240" w:lineRule="auto"/>
      </w:pPr>
      <w:r>
        <w:separator/>
      </w:r>
    </w:p>
  </w:endnote>
  <w:endnote w:type="continuationSeparator" w:id="0">
    <w:p w14:paraId="4B92A94B" w14:textId="77777777" w:rsidR="00EE733C" w:rsidRDefault="00EE733C" w:rsidP="008B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E51D" w14:textId="77777777" w:rsidR="006C2341" w:rsidRDefault="006C2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909673"/>
      <w:docPartObj>
        <w:docPartGallery w:val="Page Numbers (Bottom of Page)"/>
        <w:docPartUnique/>
      </w:docPartObj>
    </w:sdtPr>
    <w:sdtEndPr>
      <w:rPr>
        <w:noProof/>
      </w:rPr>
    </w:sdtEndPr>
    <w:sdtContent>
      <w:p w14:paraId="1E013176" w14:textId="6AFBC64E" w:rsidR="00264876" w:rsidRDefault="002648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BE54B9" w14:textId="77777777" w:rsidR="00264876" w:rsidRDefault="00264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00A5F" w14:textId="77777777" w:rsidR="006C2341" w:rsidRDefault="006C2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E51B4" w14:textId="77777777" w:rsidR="00EE733C" w:rsidRDefault="00EE733C" w:rsidP="008B4D70">
      <w:pPr>
        <w:spacing w:after="0" w:line="240" w:lineRule="auto"/>
      </w:pPr>
      <w:r>
        <w:separator/>
      </w:r>
    </w:p>
  </w:footnote>
  <w:footnote w:type="continuationSeparator" w:id="0">
    <w:p w14:paraId="5023982E" w14:textId="77777777" w:rsidR="00EE733C" w:rsidRDefault="00EE733C" w:rsidP="008B4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CF81" w14:textId="77777777" w:rsidR="006C2341" w:rsidRDefault="006C2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468630"/>
      <w:docPartObj>
        <w:docPartGallery w:val="Watermarks"/>
        <w:docPartUnique/>
      </w:docPartObj>
    </w:sdtPr>
    <w:sdtContent>
      <w:p w14:paraId="0D5272DB" w14:textId="4095BFFF" w:rsidR="006C2341" w:rsidRDefault="006C2341">
        <w:pPr>
          <w:pStyle w:val="Header"/>
        </w:pPr>
        <w:r>
          <w:rPr>
            <w:noProof/>
          </w:rPr>
          <w:pict w14:anchorId="3C3AA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15B5" w14:textId="77777777" w:rsidR="006C2341" w:rsidRDefault="006C2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51525"/>
    <w:multiLevelType w:val="multilevel"/>
    <w:tmpl w:val="B156E4D4"/>
    <w:lvl w:ilvl="0">
      <w:start w:val="5"/>
      <w:numFmt w:val="decimal"/>
      <w:lvlText w:val="%1."/>
      <w:lvlJc w:val="left"/>
      <w:pPr>
        <w:tabs>
          <w:tab w:val="left" w:pos="504"/>
        </w:tabs>
      </w:pPr>
      <w:rPr>
        <w:rFonts w:ascii="Verdana" w:eastAsia="Verdana" w:hAnsi="Verdana"/>
        <w:color w:val="000000"/>
        <w:spacing w:val="-11"/>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FD2859"/>
    <w:multiLevelType w:val="multilevel"/>
    <w:tmpl w:val="4E301C22"/>
    <w:lvl w:ilvl="0">
      <w:start w:val="7"/>
      <w:numFmt w:val="decimal"/>
      <w:lvlText w:val="%1."/>
      <w:lvlJc w:val="left"/>
      <w:pPr>
        <w:tabs>
          <w:tab w:val="left" w:pos="504"/>
        </w:tabs>
      </w:pPr>
      <w:rPr>
        <w:rFonts w:ascii="Verdana" w:eastAsia="Verdana" w:hAnsi="Verdana"/>
        <w:color w:val="000000"/>
        <w:spacing w:val="-1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2D47CE"/>
    <w:multiLevelType w:val="multilevel"/>
    <w:tmpl w:val="E4426B0E"/>
    <w:lvl w:ilvl="0">
      <w:numFmt w:val="decimal"/>
      <w:lvlText w:val="%1."/>
      <w:lvlJc w:val="left"/>
      <w:pPr>
        <w:tabs>
          <w:tab w:val="left" w:pos="360"/>
        </w:tabs>
      </w:pPr>
      <w:rPr>
        <w:rFonts w:ascii="Verdana" w:eastAsia="Verdana" w:hAnsi="Verdana"/>
        <w:color w:val="000000"/>
        <w:spacing w:val="-14"/>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CD3616"/>
    <w:multiLevelType w:val="hybridMultilevel"/>
    <w:tmpl w:val="519408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0FB0C44"/>
    <w:multiLevelType w:val="hybridMultilevel"/>
    <w:tmpl w:val="B1FED9FC"/>
    <w:lvl w:ilvl="0" w:tplc="A9A0F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C5168B"/>
    <w:multiLevelType w:val="multilevel"/>
    <w:tmpl w:val="0DD6247C"/>
    <w:lvl w:ilvl="0">
      <w:start w:val="13"/>
      <w:numFmt w:val="decimal"/>
      <w:lvlText w:val="%1."/>
      <w:lvlJc w:val="left"/>
      <w:pPr>
        <w:tabs>
          <w:tab w:val="left" w:pos="576"/>
        </w:tabs>
      </w:pPr>
      <w:rPr>
        <w:rFonts w:ascii="Tahoma" w:eastAsia="Tahoma" w:hAnsi="Tahoma"/>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6305964">
    <w:abstractNumId w:val="4"/>
  </w:num>
  <w:num w:numId="2" w16cid:durableId="1794129383">
    <w:abstractNumId w:val="0"/>
  </w:num>
  <w:num w:numId="3" w16cid:durableId="1767117026">
    <w:abstractNumId w:val="1"/>
  </w:num>
  <w:num w:numId="4" w16cid:durableId="1350329850">
    <w:abstractNumId w:val="2"/>
  </w:num>
  <w:num w:numId="5" w16cid:durableId="505176325">
    <w:abstractNumId w:val="5"/>
  </w:num>
  <w:num w:numId="6" w16cid:durableId="1091393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65"/>
    <w:rsid w:val="000114E0"/>
    <w:rsid w:val="0005231F"/>
    <w:rsid w:val="00073AE4"/>
    <w:rsid w:val="00093768"/>
    <w:rsid w:val="000B7290"/>
    <w:rsid w:val="0010470C"/>
    <w:rsid w:val="00125F5B"/>
    <w:rsid w:val="00144700"/>
    <w:rsid w:val="0015357D"/>
    <w:rsid w:val="001A6806"/>
    <w:rsid w:val="001C6186"/>
    <w:rsid w:val="001F0AA2"/>
    <w:rsid w:val="00237AEB"/>
    <w:rsid w:val="00241F29"/>
    <w:rsid w:val="002420EA"/>
    <w:rsid w:val="00264876"/>
    <w:rsid w:val="00287E97"/>
    <w:rsid w:val="002E3744"/>
    <w:rsid w:val="003550F4"/>
    <w:rsid w:val="00356D60"/>
    <w:rsid w:val="003B6A40"/>
    <w:rsid w:val="003F2350"/>
    <w:rsid w:val="00414B43"/>
    <w:rsid w:val="00421BE2"/>
    <w:rsid w:val="004253F2"/>
    <w:rsid w:val="00450595"/>
    <w:rsid w:val="00473EC3"/>
    <w:rsid w:val="00483C3B"/>
    <w:rsid w:val="004B4169"/>
    <w:rsid w:val="004D35FF"/>
    <w:rsid w:val="004F4540"/>
    <w:rsid w:val="005A31A4"/>
    <w:rsid w:val="005B282F"/>
    <w:rsid w:val="005B3795"/>
    <w:rsid w:val="005C688D"/>
    <w:rsid w:val="005D20DB"/>
    <w:rsid w:val="005D4CE7"/>
    <w:rsid w:val="005E5FA6"/>
    <w:rsid w:val="005F4805"/>
    <w:rsid w:val="006056FC"/>
    <w:rsid w:val="00644C77"/>
    <w:rsid w:val="006467BD"/>
    <w:rsid w:val="006757CB"/>
    <w:rsid w:val="006A4BBF"/>
    <w:rsid w:val="006C2341"/>
    <w:rsid w:val="006E4C45"/>
    <w:rsid w:val="007526DB"/>
    <w:rsid w:val="007543B9"/>
    <w:rsid w:val="00756345"/>
    <w:rsid w:val="00774F0D"/>
    <w:rsid w:val="007830ED"/>
    <w:rsid w:val="00790008"/>
    <w:rsid w:val="008629CC"/>
    <w:rsid w:val="00866C8E"/>
    <w:rsid w:val="008B2B14"/>
    <w:rsid w:val="008B4D70"/>
    <w:rsid w:val="008B57A3"/>
    <w:rsid w:val="008D511B"/>
    <w:rsid w:val="008E0FAF"/>
    <w:rsid w:val="008E18F6"/>
    <w:rsid w:val="00917B4E"/>
    <w:rsid w:val="00982412"/>
    <w:rsid w:val="00983D30"/>
    <w:rsid w:val="009865F2"/>
    <w:rsid w:val="00987B62"/>
    <w:rsid w:val="009A5B5F"/>
    <w:rsid w:val="009C0613"/>
    <w:rsid w:val="009E566A"/>
    <w:rsid w:val="00A32236"/>
    <w:rsid w:val="00A3647B"/>
    <w:rsid w:val="00A42FF0"/>
    <w:rsid w:val="00A47E99"/>
    <w:rsid w:val="00A67EEF"/>
    <w:rsid w:val="00AC1629"/>
    <w:rsid w:val="00AE31A0"/>
    <w:rsid w:val="00B51D49"/>
    <w:rsid w:val="00BA511E"/>
    <w:rsid w:val="00C03DE9"/>
    <w:rsid w:val="00C05A8C"/>
    <w:rsid w:val="00C7337A"/>
    <w:rsid w:val="00C852D7"/>
    <w:rsid w:val="00CB5AE8"/>
    <w:rsid w:val="00CE1346"/>
    <w:rsid w:val="00CE7965"/>
    <w:rsid w:val="00D24296"/>
    <w:rsid w:val="00D31069"/>
    <w:rsid w:val="00D40ECB"/>
    <w:rsid w:val="00D92A28"/>
    <w:rsid w:val="00D973BD"/>
    <w:rsid w:val="00DA4E2C"/>
    <w:rsid w:val="00DF5196"/>
    <w:rsid w:val="00E154A4"/>
    <w:rsid w:val="00E205CB"/>
    <w:rsid w:val="00E35833"/>
    <w:rsid w:val="00E36F61"/>
    <w:rsid w:val="00E714E5"/>
    <w:rsid w:val="00E77B3A"/>
    <w:rsid w:val="00EC62D0"/>
    <w:rsid w:val="00ED087C"/>
    <w:rsid w:val="00EE733C"/>
    <w:rsid w:val="00F210A4"/>
    <w:rsid w:val="00F232E6"/>
    <w:rsid w:val="00F65AD4"/>
    <w:rsid w:val="00F8427C"/>
    <w:rsid w:val="00FA74CD"/>
    <w:rsid w:val="00FD60C2"/>
    <w:rsid w:val="00FF3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CF5E"/>
  <w15:chartTrackingRefBased/>
  <w15:docId w15:val="{41A6C1F0-137C-4231-8701-523B7492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965"/>
    <w:rPr>
      <w:rFonts w:eastAsiaTheme="majorEastAsia" w:cstheme="majorBidi"/>
      <w:color w:val="272727" w:themeColor="text1" w:themeTint="D8"/>
    </w:rPr>
  </w:style>
  <w:style w:type="paragraph" w:styleId="Title">
    <w:name w:val="Title"/>
    <w:basedOn w:val="Normal"/>
    <w:next w:val="Normal"/>
    <w:link w:val="TitleChar"/>
    <w:uiPriority w:val="10"/>
    <w:qFormat/>
    <w:rsid w:val="00CE7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965"/>
    <w:pPr>
      <w:spacing w:before="160"/>
      <w:jc w:val="center"/>
    </w:pPr>
    <w:rPr>
      <w:i/>
      <w:iCs/>
      <w:color w:val="404040" w:themeColor="text1" w:themeTint="BF"/>
    </w:rPr>
  </w:style>
  <w:style w:type="character" w:customStyle="1" w:styleId="QuoteChar">
    <w:name w:val="Quote Char"/>
    <w:basedOn w:val="DefaultParagraphFont"/>
    <w:link w:val="Quote"/>
    <w:uiPriority w:val="29"/>
    <w:rsid w:val="00CE7965"/>
    <w:rPr>
      <w:i/>
      <w:iCs/>
      <w:color w:val="404040" w:themeColor="text1" w:themeTint="BF"/>
    </w:rPr>
  </w:style>
  <w:style w:type="paragraph" w:styleId="ListParagraph">
    <w:name w:val="List Paragraph"/>
    <w:basedOn w:val="Normal"/>
    <w:uiPriority w:val="34"/>
    <w:qFormat/>
    <w:rsid w:val="00CE7965"/>
    <w:pPr>
      <w:ind w:left="720"/>
      <w:contextualSpacing/>
    </w:pPr>
  </w:style>
  <w:style w:type="character" w:styleId="IntenseEmphasis">
    <w:name w:val="Intense Emphasis"/>
    <w:basedOn w:val="DefaultParagraphFont"/>
    <w:uiPriority w:val="21"/>
    <w:qFormat/>
    <w:rsid w:val="00CE7965"/>
    <w:rPr>
      <w:i/>
      <w:iCs/>
      <w:color w:val="0F4761" w:themeColor="accent1" w:themeShade="BF"/>
    </w:rPr>
  </w:style>
  <w:style w:type="paragraph" w:styleId="IntenseQuote">
    <w:name w:val="Intense Quote"/>
    <w:basedOn w:val="Normal"/>
    <w:next w:val="Normal"/>
    <w:link w:val="IntenseQuoteChar"/>
    <w:uiPriority w:val="30"/>
    <w:qFormat/>
    <w:rsid w:val="00CE7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965"/>
    <w:rPr>
      <w:i/>
      <w:iCs/>
      <w:color w:val="0F4761" w:themeColor="accent1" w:themeShade="BF"/>
    </w:rPr>
  </w:style>
  <w:style w:type="character" w:styleId="IntenseReference">
    <w:name w:val="Intense Reference"/>
    <w:basedOn w:val="DefaultParagraphFont"/>
    <w:uiPriority w:val="32"/>
    <w:qFormat/>
    <w:rsid w:val="00CE7965"/>
    <w:rPr>
      <w:b/>
      <w:bCs/>
      <w:smallCaps/>
      <w:color w:val="0F4761" w:themeColor="accent1" w:themeShade="BF"/>
      <w:spacing w:val="5"/>
    </w:rPr>
  </w:style>
  <w:style w:type="paragraph" w:styleId="Header">
    <w:name w:val="header"/>
    <w:basedOn w:val="Normal"/>
    <w:link w:val="HeaderChar"/>
    <w:uiPriority w:val="99"/>
    <w:unhideWhenUsed/>
    <w:rsid w:val="008B4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D70"/>
  </w:style>
  <w:style w:type="paragraph" w:styleId="Footer">
    <w:name w:val="footer"/>
    <w:basedOn w:val="Normal"/>
    <w:link w:val="FooterChar"/>
    <w:uiPriority w:val="99"/>
    <w:unhideWhenUsed/>
    <w:rsid w:val="008B4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Burnam</dc:creator>
  <cp:keywords/>
  <dc:description/>
  <cp:lastModifiedBy>Gayla Harrison</cp:lastModifiedBy>
  <cp:revision>3</cp:revision>
  <dcterms:created xsi:type="dcterms:W3CDTF">2025-01-14T02:11:00Z</dcterms:created>
  <dcterms:modified xsi:type="dcterms:W3CDTF">2025-01-14T02:12:00Z</dcterms:modified>
</cp:coreProperties>
</file>